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393" w:rsidRPr="00C62332" w:rsidRDefault="00BE2393" w:rsidP="00882047">
      <w:pPr>
        <w:ind w:firstLine="567"/>
        <w:jc w:val="center"/>
        <w:rPr>
          <w:b/>
          <w:bCs/>
          <w:color w:val="000000" w:themeColor="text1"/>
          <w:sz w:val="28"/>
          <w:szCs w:val="28"/>
        </w:rPr>
      </w:pPr>
      <w:r w:rsidRPr="00C62332">
        <w:rPr>
          <w:b/>
          <w:bCs/>
          <w:color w:val="000000" w:themeColor="text1"/>
          <w:sz w:val="28"/>
          <w:szCs w:val="28"/>
        </w:rPr>
        <w:t xml:space="preserve">Доклад к публичному обсуждению МТУ Ростехнадзора </w:t>
      </w:r>
      <w:r w:rsidRPr="00C62332">
        <w:rPr>
          <w:b/>
          <w:bCs/>
          <w:color w:val="000000" w:themeColor="text1"/>
          <w:sz w:val="28"/>
          <w:szCs w:val="28"/>
        </w:rPr>
        <w:br/>
        <w:t>на тему: «</w:t>
      </w:r>
      <w:r w:rsidR="00784CA8" w:rsidRPr="00C62332">
        <w:rPr>
          <w:b/>
          <w:bCs/>
          <w:color w:val="000000" w:themeColor="text1"/>
          <w:sz w:val="28"/>
          <w:szCs w:val="28"/>
        </w:rPr>
        <w:t>Анализ результатов контрольно-надзорной деятельности</w:t>
      </w:r>
      <w:r w:rsidR="00535D21" w:rsidRPr="00C62332">
        <w:rPr>
          <w:b/>
          <w:bCs/>
          <w:color w:val="000000" w:themeColor="text1"/>
          <w:sz w:val="28"/>
          <w:szCs w:val="28"/>
        </w:rPr>
        <w:t xml:space="preserve"> </w:t>
      </w:r>
      <w:r w:rsidR="00535D21" w:rsidRPr="00C62332">
        <w:rPr>
          <w:b/>
          <w:bCs/>
          <w:color w:val="000000" w:themeColor="text1"/>
          <w:sz w:val="28"/>
          <w:szCs w:val="28"/>
        </w:rPr>
        <w:br/>
        <w:t>МТУ Ростехнадзора</w:t>
      </w:r>
      <w:r w:rsidR="00784CA8" w:rsidRPr="00C62332">
        <w:rPr>
          <w:b/>
          <w:bCs/>
          <w:color w:val="000000" w:themeColor="text1"/>
          <w:sz w:val="28"/>
          <w:szCs w:val="28"/>
        </w:rPr>
        <w:t xml:space="preserve"> </w:t>
      </w:r>
      <w:r w:rsidR="00323EB4" w:rsidRPr="00C62332">
        <w:rPr>
          <w:b/>
          <w:bCs/>
          <w:color w:val="000000" w:themeColor="text1"/>
          <w:sz w:val="28"/>
          <w:szCs w:val="28"/>
        </w:rPr>
        <w:t>на территории Смоленской области за 2020 год</w:t>
      </w:r>
      <w:r w:rsidRPr="00C62332">
        <w:rPr>
          <w:b/>
          <w:bCs/>
          <w:color w:val="000000" w:themeColor="text1"/>
          <w:sz w:val="28"/>
          <w:szCs w:val="28"/>
        </w:rPr>
        <w:t>»</w:t>
      </w:r>
    </w:p>
    <w:p w:rsidR="00BE2393" w:rsidRPr="00C62332" w:rsidRDefault="00BE2393" w:rsidP="00882047">
      <w:pPr>
        <w:spacing w:line="360" w:lineRule="auto"/>
        <w:ind w:firstLine="567"/>
        <w:jc w:val="center"/>
        <w:rPr>
          <w:b/>
          <w:bCs/>
          <w:color w:val="000000" w:themeColor="text1"/>
          <w:sz w:val="28"/>
          <w:szCs w:val="28"/>
        </w:rPr>
      </w:pPr>
    </w:p>
    <w:p w:rsidR="00535D21" w:rsidRPr="00C62332" w:rsidRDefault="00535D21" w:rsidP="00535D21">
      <w:pPr>
        <w:spacing w:after="160" w:line="259" w:lineRule="auto"/>
        <w:contextualSpacing/>
        <w:jc w:val="center"/>
        <w:rPr>
          <w:b/>
          <w:bCs/>
          <w:color w:val="000000" w:themeColor="text1"/>
          <w:sz w:val="32"/>
          <w:szCs w:val="32"/>
        </w:rPr>
      </w:pPr>
    </w:p>
    <w:p w:rsidR="009E3EBD" w:rsidRPr="00C62332" w:rsidRDefault="00C62332" w:rsidP="00535D21">
      <w:pPr>
        <w:spacing w:after="160" w:line="259" w:lineRule="auto"/>
        <w:contextualSpacing/>
        <w:jc w:val="center"/>
        <w:rPr>
          <w:b/>
          <w:bCs/>
          <w:color w:val="000000" w:themeColor="text1"/>
          <w:sz w:val="28"/>
          <w:szCs w:val="28"/>
        </w:rPr>
      </w:pPr>
      <w:r w:rsidRPr="00C62332">
        <w:rPr>
          <w:b/>
          <w:bCs/>
          <w:color w:val="000000" w:themeColor="text1"/>
          <w:sz w:val="28"/>
          <w:szCs w:val="28"/>
          <w:lang w:val="en-US"/>
        </w:rPr>
        <w:t>I</w:t>
      </w:r>
      <w:r w:rsidRPr="00C62332">
        <w:rPr>
          <w:b/>
          <w:bCs/>
          <w:color w:val="000000" w:themeColor="text1"/>
          <w:sz w:val="28"/>
          <w:szCs w:val="28"/>
        </w:rPr>
        <w:t xml:space="preserve">. </w:t>
      </w:r>
      <w:r w:rsidR="009E3EBD" w:rsidRPr="00C62332">
        <w:rPr>
          <w:b/>
          <w:bCs/>
          <w:color w:val="000000" w:themeColor="text1"/>
          <w:sz w:val="28"/>
          <w:szCs w:val="28"/>
        </w:rPr>
        <w:t>ГОСУДАРСТВЕННЫЙ ЭНЕРГЕТИЧЕСКИЙ НАДЗОР</w:t>
      </w:r>
    </w:p>
    <w:p w:rsidR="00F20541" w:rsidRPr="00C62332" w:rsidRDefault="00F20541" w:rsidP="00882047">
      <w:pPr>
        <w:pStyle w:val="a3"/>
        <w:ind w:firstLine="567"/>
        <w:rPr>
          <w:color w:val="000000" w:themeColor="text1"/>
          <w:sz w:val="28"/>
          <w:szCs w:val="28"/>
        </w:rPr>
      </w:pPr>
    </w:p>
    <w:p w:rsidR="00BE2393" w:rsidRPr="00001EF7" w:rsidRDefault="00BE2393"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В своем докладе остановлюсь н</w:t>
      </w:r>
      <w:r w:rsidR="0030534D" w:rsidRPr="00001EF7">
        <w:rPr>
          <w:color w:val="000000" w:themeColor="text1"/>
          <w:spacing w:val="-6"/>
          <w:sz w:val="28"/>
          <w:szCs w:val="28"/>
        </w:rPr>
        <w:t>а основных итогах работы отдела</w:t>
      </w:r>
      <w:r w:rsidRPr="00001EF7">
        <w:rPr>
          <w:color w:val="000000" w:themeColor="text1"/>
          <w:spacing w:val="-6"/>
          <w:sz w:val="28"/>
          <w:szCs w:val="28"/>
        </w:rPr>
        <w:t xml:space="preserve"> </w:t>
      </w:r>
      <w:r w:rsidR="0030534D" w:rsidRPr="00001EF7">
        <w:rPr>
          <w:color w:val="000000" w:themeColor="text1"/>
          <w:spacing w:val="-6"/>
          <w:sz w:val="28"/>
          <w:szCs w:val="28"/>
        </w:rPr>
        <w:t>государственного энергетического надзора</w:t>
      </w:r>
      <w:r w:rsidR="004E6210" w:rsidRPr="00001EF7">
        <w:rPr>
          <w:color w:val="000000" w:themeColor="text1"/>
          <w:spacing w:val="-6"/>
          <w:sz w:val="28"/>
          <w:szCs w:val="28"/>
        </w:rPr>
        <w:t xml:space="preserve"> и надзора за гидротехническими сооружениями</w:t>
      </w:r>
      <w:r w:rsidR="0030534D" w:rsidRPr="00001EF7">
        <w:rPr>
          <w:color w:val="000000" w:themeColor="text1"/>
          <w:spacing w:val="-6"/>
          <w:sz w:val="28"/>
          <w:szCs w:val="28"/>
        </w:rPr>
        <w:t xml:space="preserve"> по </w:t>
      </w:r>
      <w:r w:rsidR="00A82EF3" w:rsidRPr="00001EF7">
        <w:rPr>
          <w:color w:val="000000" w:themeColor="text1"/>
          <w:spacing w:val="-6"/>
          <w:sz w:val="28"/>
          <w:szCs w:val="28"/>
        </w:rPr>
        <w:t>Смоленской области</w:t>
      </w:r>
      <w:r w:rsidR="0030534D" w:rsidRPr="00001EF7">
        <w:rPr>
          <w:color w:val="000000" w:themeColor="text1"/>
          <w:spacing w:val="-6"/>
          <w:sz w:val="28"/>
          <w:szCs w:val="28"/>
        </w:rPr>
        <w:t xml:space="preserve"> (далее – Отдел)</w:t>
      </w:r>
      <w:r w:rsidRPr="00001EF7">
        <w:rPr>
          <w:color w:val="000000" w:themeColor="text1"/>
          <w:spacing w:val="-6"/>
          <w:sz w:val="28"/>
          <w:szCs w:val="28"/>
        </w:rPr>
        <w:t xml:space="preserve">. </w:t>
      </w:r>
    </w:p>
    <w:p w:rsidR="00535D21" w:rsidRPr="00001EF7" w:rsidRDefault="003768A1" w:rsidP="00001EF7">
      <w:pPr>
        <w:widowControl w:val="0"/>
        <w:spacing w:line="360" w:lineRule="auto"/>
        <w:ind w:firstLine="709"/>
        <w:jc w:val="both"/>
        <w:rPr>
          <w:bCs/>
          <w:color w:val="000000" w:themeColor="text1"/>
          <w:spacing w:val="-6"/>
          <w:sz w:val="28"/>
          <w:szCs w:val="28"/>
        </w:rPr>
      </w:pPr>
      <w:r w:rsidRPr="00001EF7">
        <w:rPr>
          <w:bCs/>
          <w:color w:val="000000" w:themeColor="text1"/>
          <w:spacing w:val="-6"/>
          <w:sz w:val="28"/>
          <w:szCs w:val="28"/>
        </w:rPr>
        <w:t>Отдел осуществляет контроль</w:t>
      </w:r>
      <w:r w:rsidR="00882047" w:rsidRPr="00001EF7">
        <w:rPr>
          <w:bCs/>
          <w:color w:val="000000" w:themeColor="text1"/>
          <w:spacing w:val="-6"/>
          <w:sz w:val="28"/>
          <w:szCs w:val="28"/>
        </w:rPr>
        <w:t xml:space="preserve"> </w:t>
      </w:r>
      <w:r w:rsidRPr="00001EF7">
        <w:rPr>
          <w:bCs/>
          <w:color w:val="000000" w:themeColor="text1"/>
          <w:spacing w:val="-6"/>
          <w:sz w:val="28"/>
          <w:szCs w:val="28"/>
        </w:rPr>
        <w:t>и надзор за соблюдением требований безопасности</w:t>
      </w:r>
      <w:r w:rsidR="00882047" w:rsidRPr="00001EF7">
        <w:rPr>
          <w:bCs/>
          <w:color w:val="000000" w:themeColor="text1"/>
          <w:spacing w:val="-6"/>
          <w:sz w:val="28"/>
          <w:szCs w:val="28"/>
        </w:rPr>
        <w:t xml:space="preserve"> </w:t>
      </w:r>
      <w:r w:rsidRPr="00001EF7">
        <w:rPr>
          <w:bCs/>
          <w:color w:val="000000" w:themeColor="text1"/>
          <w:spacing w:val="-6"/>
          <w:sz w:val="28"/>
          <w:szCs w:val="28"/>
        </w:rPr>
        <w:t>за организациями, осуществляющими деятельность в сфере электроэнергетики</w:t>
      </w:r>
      <w:r w:rsidR="00C20CB6" w:rsidRPr="00001EF7">
        <w:rPr>
          <w:bCs/>
          <w:color w:val="000000" w:themeColor="text1"/>
          <w:spacing w:val="-6"/>
          <w:sz w:val="28"/>
          <w:szCs w:val="28"/>
        </w:rPr>
        <w:t xml:space="preserve"> и теплоснабжении</w:t>
      </w:r>
      <w:r w:rsidRPr="00001EF7">
        <w:rPr>
          <w:bCs/>
          <w:color w:val="000000" w:themeColor="text1"/>
          <w:spacing w:val="-6"/>
          <w:sz w:val="28"/>
          <w:szCs w:val="28"/>
        </w:rPr>
        <w:t xml:space="preserve">, а именно: </w:t>
      </w:r>
    </w:p>
    <w:p w:rsidR="00535D21" w:rsidRPr="00001EF7" w:rsidRDefault="003768A1" w:rsidP="00001EF7">
      <w:pPr>
        <w:widowControl w:val="0"/>
        <w:spacing w:line="360" w:lineRule="auto"/>
        <w:ind w:firstLine="709"/>
        <w:jc w:val="both"/>
        <w:rPr>
          <w:bCs/>
          <w:color w:val="000000" w:themeColor="text1"/>
          <w:spacing w:val="-6"/>
          <w:sz w:val="28"/>
          <w:szCs w:val="28"/>
        </w:rPr>
      </w:pPr>
      <w:r w:rsidRPr="00001EF7">
        <w:rPr>
          <w:bCs/>
          <w:color w:val="000000" w:themeColor="text1"/>
          <w:spacing w:val="-6"/>
          <w:sz w:val="28"/>
          <w:szCs w:val="28"/>
        </w:rPr>
        <w:t xml:space="preserve">производство электрической </w:t>
      </w:r>
      <w:r w:rsidR="00797993" w:rsidRPr="00001EF7">
        <w:rPr>
          <w:bCs/>
          <w:color w:val="000000" w:themeColor="text1"/>
          <w:spacing w:val="-6"/>
          <w:sz w:val="28"/>
          <w:szCs w:val="28"/>
        </w:rPr>
        <w:t xml:space="preserve">и тепловой </w:t>
      </w:r>
      <w:r w:rsidRPr="00001EF7">
        <w:rPr>
          <w:bCs/>
          <w:color w:val="000000" w:themeColor="text1"/>
          <w:spacing w:val="-6"/>
          <w:sz w:val="28"/>
          <w:szCs w:val="28"/>
        </w:rPr>
        <w:t>энергии, оказание услуг по передаче электрической</w:t>
      </w:r>
      <w:r w:rsidR="00882047" w:rsidRPr="00001EF7">
        <w:rPr>
          <w:bCs/>
          <w:color w:val="000000" w:themeColor="text1"/>
          <w:spacing w:val="-6"/>
          <w:sz w:val="28"/>
          <w:szCs w:val="28"/>
        </w:rPr>
        <w:t xml:space="preserve"> </w:t>
      </w:r>
      <w:r w:rsidR="00797993" w:rsidRPr="00001EF7">
        <w:rPr>
          <w:bCs/>
          <w:color w:val="000000" w:themeColor="text1"/>
          <w:spacing w:val="-6"/>
          <w:sz w:val="28"/>
          <w:szCs w:val="28"/>
        </w:rPr>
        <w:t>и тепловой</w:t>
      </w:r>
      <w:r w:rsidRPr="00001EF7">
        <w:rPr>
          <w:bCs/>
          <w:color w:val="000000" w:themeColor="text1"/>
          <w:spacing w:val="-6"/>
          <w:sz w:val="28"/>
          <w:szCs w:val="28"/>
        </w:rPr>
        <w:t xml:space="preserve"> энергии, оказание услуг по оперативно-диспетчерскому управлению в электроэнергетике, а также: </w:t>
      </w:r>
    </w:p>
    <w:p w:rsidR="00535D21" w:rsidRPr="00001EF7" w:rsidRDefault="003768A1" w:rsidP="00001EF7">
      <w:pPr>
        <w:widowControl w:val="0"/>
        <w:spacing w:line="360" w:lineRule="auto"/>
        <w:ind w:firstLine="709"/>
        <w:jc w:val="both"/>
        <w:rPr>
          <w:bCs/>
          <w:color w:val="000000" w:themeColor="text1"/>
          <w:spacing w:val="-6"/>
          <w:sz w:val="28"/>
          <w:szCs w:val="28"/>
        </w:rPr>
      </w:pPr>
      <w:r w:rsidRPr="00001EF7">
        <w:rPr>
          <w:bCs/>
          <w:color w:val="000000" w:themeColor="text1"/>
          <w:spacing w:val="-6"/>
          <w:sz w:val="28"/>
          <w:szCs w:val="28"/>
        </w:rPr>
        <w:t xml:space="preserve">соблюдением поднадзорными предприятиями, организациями </w:t>
      </w:r>
      <w:r w:rsidR="00A5648F">
        <w:rPr>
          <w:bCs/>
          <w:color w:val="000000" w:themeColor="text1"/>
          <w:spacing w:val="-6"/>
          <w:sz w:val="28"/>
          <w:szCs w:val="28"/>
        </w:rPr>
        <w:br/>
      </w:r>
      <w:r w:rsidRPr="00001EF7">
        <w:rPr>
          <w:bCs/>
          <w:color w:val="000000" w:themeColor="text1"/>
          <w:spacing w:val="-6"/>
          <w:sz w:val="28"/>
          <w:szCs w:val="28"/>
        </w:rPr>
        <w:t xml:space="preserve">и учреждениями требований действующего законодательства; </w:t>
      </w:r>
    </w:p>
    <w:p w:rsidR="00535D21" w:rsidRPr="00001EF7" w:rsidRDefault="003768A1" w:rsidP="00001EF7">
      <w:pPr>
        <w:widowControl w:val="0"/>
        <w:spacing w:line="360" w:lineRule="auto"/>
        <w:ind w:firstLine="709"/>
        <w:jc w:val="both"/>
        <w:rPr>
          <w:bCs/>
          <w:color w:val="000000" w:themeColor="text1"/>
          <w:spacing w:val="-6"/>
          <w:sz w:val="28"/>
          <w:szCs w:val="28"/>
        </w:rPr>
      </w:pPr>
      <w:r w:rsidRPr="00001EF7">
        <w:rPr>
          <w:bCs/>
          <w:color w:val="000000" w:themeColor="text1"/>
          <w:spacing w:val="-6"/>
          <w:sz w:val="28"/>
          <w:szCs w:val="28"/>
        </w:rPr>
        <w:t>соблюдением особых условий использования земельных участков, расположенных в границах охранных зон объектов электросетевого хозяйства</w:t>
      </w:r>
      <w:r w:rsidR="00882047" w:rsidRPr="00001EF7">
        <w:rPr>
          <w:bCs/>
          <w:color w:val="000000" w:themeColor="text1"/>
          <w:spacing w:val="-6"/>
          <w:sz w:val="28"/>
          <w:szCs w:val="28"/>
        </w:rPr>
        <w:t xml:space="preserve">, </w:t>
      </w:r>
      <w:r w:rsidRPr="00001EF7">
        <w:rPr>
          <w:bCs/>
          <w:color w:val="000000" w:themeColor="text1"/>
          <w:spacing w:val="-6"/>
          <w:sz w:val="28"/>
          <w:szCs w:val="28"/>
        </w:rPr>
        <w:t>соблюдением, установленных правилами инструкциями</w:t>
      </w:r>
      <w:r w:rsidR="00797993" w:rsidRPr="00001EF7">
        <w:rPr>
          <w:bCs/>
          <w:color w:val="000000" w:themeColor="text1"/>
          <w:spacing w:val="-6"/>
          <w:sz w:val="28"/>
          <w:szCs w:val="28"/>
        </w:rPr>
        <w:t xml:space="preserve"> </w:t>
      </w:r>
      <w:r w:rsidRPr="00001EF7">
        <w:rPr>
          <w:bCs/>
          <w:color w:val="000000" w:themeColor="text1"/>
          <w:spacing w:val="-6"/>
          <w:sz w:val="28"/>
          <w:szCs w:val="28"/>
        </w:rPr>
        <w:t xml:space="preserve">и положениями, требований периодичности и порядка проверки знаний у персонала, эксплуатирующего электрические установки; </w:t>
      </w:r>
    </w:p>
    <w:p w:rsidR="00535D21" w:rsidRPr="00001EF7" w:rsidRDefault="003768A1" w:rsidP="00001EF7">
      <w:pPr>
        <w:widowControl w:val="0"/>
        <w:spacing w:line="360" w:lineRule="auto"/>
        <w:ind w:firstLine="709"/>
        <w:jc w:val="both"/>
        <w:rPr>
          <w:bCs/>
          <w:color w:val="000000" w:themeColor="text1"/>
          <w:spacing w:val="-6"/>
          <w:sz w:val="28"/>
          <w:szCs w:val="28"/>
        </w:rPr>
      </w:pPr>
      <w:r w:rsidRPr="00001EF7">
        <w:rPr>
          <w:bCs/>
          <w:color w:val="000000" w:themeColor="text1"/>
          <w:spacing w:val="-6"/>
          <w:sz w:val="28"/>
          <w:szCs w:val="28"/>
        </w:rPr>
        <w:t>деятельностью организаций и и</w:t>
      </w:r>
      <w:r w:rsidR="00C20CB6" w:rsidRPr="00001EF7">
        <w:rPr>
          <w:bCs/>
          <w:color w:val="000000" w:themeColor="text1"/>
          <w:spacing w:val="-6"/>
          <w:sz w:val="28"/>
          <w:szCs w:val="28"/>
        </w:rPr>
        <w:t>ндивидуальных предпринимателей</w:t>
      </w:r>
      <w:r w:rsidRPr="00001EF7">
        <w:rPr>
          <w:bCs/>
          <w:color w:val="000000" w:themeColor="text1"/>
          <w:spacing w:val="-6"/>
          <w:sz w:val="28"/>
          <w:szCs w:val="28"/>
        </w:rPr>
        <w:t>, имеющих в своем составе специалистов, стационарные и передвижные электроизмерительные установки, средства измерения, предназначенные для проведения испытаний (измерений) в процессе монтажа, наладки, эксплуатации и ремонта электроустановок;</w:t>
      </w:r>
      <w:r w:rsidR="008267A1" w:rsidRPr="00001EF7">
        <w:rPr>
          <w:bCs/>
          <w:color w:val="000000" w:themeColor="text1"/>
          <w:spacing w:val="-6"/>
          <w:sz w:val="28"/>
          <w:szCs w:val="28"/>
        </w:rPr>
        <w:t xml:space="preserve"> </w:t>
      </w:r>
    </w:p>
    <w:p w:rsidR="00535D21" w:rsidRPr="00001EF7" w:rsidRDefault="003768A1" w:rsidP="00001EF7">
      <w:pPr>
        <w:widowControl w:val="0"/>
        <w:spacing w:line="360" w:lineRule="auto"/>
        <w:ind w:firstLine="709"/>
        <w:jc w:val="both"/>
        <w:rPr>
          <w:bCs/>
          <w:color w:val="000000" w:themeColor="text1"/>
          <w:spacing w:val="-6"/>
          <w:sz w:val="28"/>
          <w:szCs w:val="28"/>
        </w:rPr>
      </w:pPr>
      <w:r w:rsidRPr="00001EF7">
        <w:rPr>
          <w:bCs/>
          <w:color w:val="000000" w:themeColor="text1"/>
          <w:spacing w:val="-6"/>
          <w:sz w:val="28"/>
          <w:szCs w:val="28"/>
        </w:rPr>
        <w:t>соблюдением требований правил при вводе в эксплуатацию</w:t>
      </w:r>
      <w:r w:rsidR="008267A1" w:rsidRPr="00001EF7">
        <w:rPr>
          <w:bCs/>
          <w:color w:val="000000" w:themeColor="text1"/>
          <w:spacing w:val="-6"/>
          <w:sz w:val="28"/>
          <w:szCs w:val="28"/>
        </w:rPr>
        <w:t xml:space="preserve"> </w:t>
      </w:r>
      <w:r w:rsidRPr="00001EF7">
        <w:rPr>
          <w:bCs/>
          <w:color w:val="000000" w:themeColor="text1"/>
          <w:spacing w:val="-6"/>
          <w:sz w:val="28"/>
          <w:szCs w:val="28"/>
        </w:rPr>
        <w:t xml:space="preserve">новых </w:t>
      </w:r>
      <w:r w:rsidR="00A5648F">
        <w:rPr>
          <w:bCs/>
          <w:color w:val="000000" w:themeColor="text1"/>
          <w:spacing w:val="-6"/>
          <w:sz w:val="28"/>
          <w:szCs w:val="28"/>
        </w:rPr>
        <w:br/>
      </w:r>
      <w:r w:rsidRPr="00001EF7">
        <w:rPr>
          <w:bCs/>
          <w:color w:val="000000" w:themeColor="text1"/>
          <w:spacing w:val="-6"/>
          <w:sz w:val="28"/>
          <w:szCs w:val="28"/>
        </w:rPr>
        <w:t xml:space="preserve">и реконструированных энергоустановок; </w:t>
      </w:r>
    </w:p>
    <w:p w:rsidR="00BE2393" w:rsidRPr="00001EF7" w:rsidRDefault="003768A1" w:rsidP="00001EF7">
      <w:pPr>
        <w:widowControl w:val="0"/>
        <w:spacing w:line="360" w:lineRule="auto"/>
        <w:ind w:firstLine="709"/>
        <w:jc w:val="both"/>
        <w:rPr>
          <w:bCs/>
          <w:color w:val="000000" w:themeColor="text1"/>
          <w:spacing w:val="-6"/>
          <w:sz w:val="28"/>
          <w:szCs w:val="28"/>
        </w:rPr>
      </w:pPr>
      <w:r w:rsidRPr="00001EF7">
        <w:rPr>
          <w:bCs/>
          <w:color w:val="000000" w:themeColor="text1"/>
          <w:spacing w:val="-6"/>
          <w:sz w:val="28"/>
          <w:szCs w:val="28"/>
        </w:rPr>
        <w:t>пр</w:t>
      </w:r>
      <w:r w:rsidR="008267A1" w:rsidRPr="00001EF7">
        <w:rPr>
          <w:bCs/>
          <w:color w:val="000000" w:themeColor="text1"/>
          <w:spacing w:val="-6"/>
          <w:sz w:val="28"/>
          <w:szCs w:val="28"/>
        </w:rPr>
        <w:t xml:space="preserve">оведением </w:t>
      </w:r>
      <w:r w:rsidRPr="00001EF7">
        <w:rPr>
          <w:bCs/>
          <w:color w:val="000000" w:themeColor="text1"/>
          <w:spacing w:val="-6"/>
          <w:sz w:val="28"/>
          <w:szCs w:val="28"/>
        </w:rPr>
        <w:t xml:space="preserve">электросетевыми организациями мероприятий по обеспечению надёжного энергоснабжения потребителей, в соответствии с их </w:t>
      </w:r>
      <w:r w:rsidR="00535D21" w:rsidRPr="00001EF7">
        <w:rPr>
          <w:bCs/>
          <w:color w:val="000000" w:themeColor="text1"/>
          <w:spacing w:val="-6"/>
          <w:sz w:val="28"/>
          <w:szCs w:val="28"/>
        </w:rPr>
        <w:t>категорией, а так</w:t>
      </w:r>
      <w:r w:rsidRPr="00001EF7">
        <w:rPr>
          <w:bCs/>
          <w:color w:val="000000" w:themeColor="text1"/>
          <w:spacing w:val="-6"/>
          <w:sz w:val="28"/>
          <w:szCs w:val="28"/>
        </w:rPr>
        <w:t xml:space="preserve">же </w:t>
      </w:r>
      <w:r w:rsidRPr="00001EF7">
        <w:rPr>
          <w:bCs/>
          <w:color w:val="000000" w:themeColor="text1"/>
          <w:spacing w:val="-6"/>
          <w:sz w:val="28"/>
          <w:szCs w:val="28"/>
        </w:rPr>
        <w:lastRenderedPageBreak/>
        <w:t>соблюдением законодательства в области энергосбережения</w:t>
      </w:r>
      <w:r w:rsidR="008267A1" w:rsidRPr="00001EF7">
        <w:rPr>
          <w:bCs/>
          <w:color w:val="000000" w:themeColor="text1"/>
          <w:spacing w:val="-6"/>
          <w:sz w:val="28"/>
          <w:szCs w:val="28"/>
        </w:rPr>
        <w:t xml:space="preserve"> </w:t>
      </w:r>
      <w:r w:rsidRPr="00001EF7">
        <w:rPr>
          <w:bCs/>
          <w:color w:val="000000" w:themeColor="text1"/>
          <w:spacing w:val="-6"/>
          <w:sz w:val="28"/>
          <w:szCs w:val="28"/>
        </w:rPr>
        <w:t>и о повышении энергетической эффективности на поднадзорных объектах в Смоленской области.</w:t>
      </w:r>
    </w:p>
    <w:p w:rsidR="00535D21" w:rsidRPr="00001EF7" w:rsidRDefault="003568B5" w:rsidP="00001EF7">
      <w:pPr>
        <w:shd w:val="clear" w:color="auto" w:fill="FFFFFF"/>
        <w:tabs>
          <w:tab w:val="left" w:pos="1234"/>
        </w:tabs>
        <w:spacing w:line="360" w:lineRule="auto"/>
        <w:ind w:firstLine="709"/>
        <w:jc w:val="both"/>
        <w:rPr>
          <w:bCs/>
          <w:color w:val="000000" w:themeColor="text1"/>
          <w:spacing w:val="-6"/>
          <w:sz w:val="28"/>
          <w:szCs w:val="28"/>
        </w:rPr>
      </w:pPr>
      <w:r w:rsidRPr="00001EF7">
        <w:rPr>
          <w:bCs/>
          <w:color w:val="000000" w:themeColor="text1"/>
          <w:spacing w:val="-6"/>
          <w:sz w:val="28"/>
          <w:szCs w:val="28"/>
        </w:rPr>
        <w:t xml:space="preserve">Отдел осуществляет надзор за безопасной эксплуатацией и техническим обслуживанием гидротехнических сооружений, расположенных на территории Смоленской области, а именно: </w:t>
      </w:r>
    </w:p>
    <w:p w:rsidR="00535D21" w:rsidRPr="00001EF7" w:rsidRDefault="003568B5" w:rsidP="00001EF7">
      <w:pPr>
        <w:shd w:val="clear" w:color="auto" w:fill="FFFFFF"/>
        <w:tabs>
          <w:tab w:val="left" w:pos="1234"/>
        </w:tabs>
        <w:spacing w:line="360" w:lineRule="auto"/>
        <w:ind w:firstLine="709"/>
        <w:jc w:val="both"/>
        <w:rPr>
          <w:color w:val="000000" w:themeColor="text1"/>
          <w:spacing w:val="-6"/>
          <w:sz w:val="28"/>
          <w:szCs w:val="28"/>
        </w:rPr>
      </w:pPr>
      <w:r w:rsidRPr="00001EF7">
        <w:rPr>
          <w:color w:val="000000" w:themeColor="text1"/>
          <w:spacing w:val="-6"/>
          <w:sz w:val="28"/>
          <w:szCs w:val="28"/>
        </w:rPr>
        <w:t xml:space="preserve">за техническим состоянием гидротехнических сооружений и за организацией их безопасной эксплуатации; </w:t>
      </w:r>
    </w:p>
    <w:p w:rsidR="00535D21" w:rsidRPr="00001EF7" w:rsidRDefault="003568B5" w:rsidP="00001EF7">
      <w:pPr>
        <w:shd w:val="clear" w:color="auto" w:fill="FFFFFF"/>
        <w:tabs>
          <w:tab w:val="left" w:pos="1234"/>
        </w:tabs>
        <w:spacing w:line="360" w:lineRule="auto"/>
        <w:ind w:firstLine="709"/>
        <w:jc w:val="both"/>
        <w:rPr>
          <w:color w:val="000000" w:themeColor="text1"/>
          <w:spacing w:val="-6"/>
          <w:sz w:val="28"/>
          <w:szCs w:val="28"/>
        </w:rPr>
      </w:pPr>
      <w:r w:rsidRPr="00001EF7">
        <w:rPr>
          <w:color w:val="000000" w:themeColor="text1"/>
          <w:spacing w:val="-6"/>
          <w:sz w:val="28"/>
          <w:szCs w:val="28"/>
        </w:rPr>
        <w:t xml:space="preserve">за соблюдением собственниками гидротехнических сооружений </w:t>
      </w:r>
      <w:r w:rsidR="00A5648F">
        <w:rPr>
          <w:color w:val="000000" w:themeColor="text1"/>
          <w:spacing w:val="-6"/>
          <w:sz w:val="28"/>
          <w:szCs w:val="28"/>
        </w:rPr>
        <w:br/>
      </w:r>
      <w:r w:rsidRPr="00001EF7">
        <w:rPr>
          <w:color w:val="000000" w:themeColor="text1"/>
          <w:spacing w:val="-6"/>
          <w:sz w:val="28"/>
          <w:szCs w:val="28"/>
        </w:rPr>
        <w:t xml:space="preserve">и эксплуатирующими организациями норм и правил безопасности гидротехнических сооружений (за исключением судоходных гидротехнических сооружении); </w:t>
      </w:r>
    </w:p>
    <w:p w:rsidR="00535D21" w:rsidRPr="00001EF7" w:rsidRDefault="003568B5" w:rsidP="00001EF7">
      <w:pPr>
        <w:shd w:val="clear" w:color="auto" w:fill="FFFFFF"/>
        <w:tabs>
          <w:tab w:val="left" w:pos="1234"/>
        </w:tabs>
        <w:spacing w:line="360" w:lineRule="auto"/>
        <w:ind w:firstLine="709"/>
        <w:jc w:val="both"/>
        <w:rPr>
          <w:color w:val="000000" w:themeColor="text1"/>
          <w:spacing w:val="-6"/>
          <w:sz w:val="28"/>
          <w:szCs w:val="28"/>
        </w:rPr>
      </w:pPr>
      <w:r w:rsidRPr="00001EF7">
        <w:rPr>
          <w:color w:val="000000" w:themeColor="text1"/>
          <w:spacing w:val="-6"/>
          <w:sz w:val="28"/>
          <w:szCs w:val="28"/>
        </w:rPr>
        <w:t xml:space="preserve">за техническим состоянием оборудования гидротехнических сооружений, </w:t>
      </w:r>
      <w:r w:rsidR="00A5648F">
        <w:rPr>
          <w:color w:val="000000" w:themeColor="text1"/>
          <w:spacing w:val="-6"/>
          <w:sz w:val="28"/>
          <w:szCs w:val="28"/>
        </w:rPr>
        <w:br/>
      </w:r>
      <w:r w:rsidRPr="00001EF7">
        <w:rPr>
          <w:color w:val="000000" w:themeColor="text1"/>
          <w:spacing w:val="-6"/>
          <w:sz w:val="28"/>
          <w:szCs w:val="28"/>
        </w:rPr>
        <w:t xml:space="preserve">а также их зданий и сооружений и надзором за организацией их безопасной эксплуатации; </w:t>
      </w:r>
    </w:p>
    <w:p w:rsidR="00535D21" w:rsidRPr="00001EF7" w:rsidRDefault="003568B5" w:rsidP="00001EF7">
      <w:pPr>
        <w:shd w:val="clear" w:color="auto" w:fill="FFFFFF"/>
        <w:tabs>
          <w:tab w:val="left" w:pos="1234"/>
        </w:tabs>
        <w:spacing w:line="360" w:lineRule="auto"/>
        <w:ind w:firstLine="709"/>
        <w:jc w:val="both"/>
        <w:rPr>
          <w:color w:val="000000" w:themeColor="text1"/>
          <w:spacing w:val="-6"/>
          <w:sz w:val="28"/>
          <w:szCs w:val="28"/>
        </w:rPr>
      </w:pPr>
      <w:r w:rsidRPr="00001EF7">
        <w:rPr>
          <w:color w:val="000000" w:themeColor="text1"/>
          <w:spacing w:val="-6"/>
          <w:sz w:val="28"/>
          <w:szCs w:val="28"/>
        </w:rPr>
        <w:t xml:space="preserve">за соблюдением и выполнением поднадзорными предприятиями требований правил эксплуатации, техники безопасности и других нормативно-технических документов по эксплуатации гидротехнических сооружений, охране и безопасности труда при эксплуатации гидротехнических сооружений; за соблюдением требований безопасности, правил устройства и эксплуатации гидротехнических сооружений при вводе их в эксплуатацию; </w:t>
      </w:r>
    </w:p>
    <w:p w:rsidR="003568B5" w:rsidRPr="00001EF7" w:rsidRDefault="003568B5" w:rsidP="00001EF7">
      <w:pPr>
        <w:shd w:val="clear" w:color="auto" w:fill="FFFFFF"/>
        <w:tabs>
          <w:tab w:val="left" w:pos="1234"/>
        </w:tabs>
        <w:spacing w:line="360" w:lineRule="auto"/>
        <w:ind w:firstLine="709"/>
        <w:jc w:val="both"/>
        <w:rPr>
          <w:color w:val="000000" w:themeColor="text1"/>
          <w:spacing w:val="-6"/>
          <w:sz w:val="28"/>
          <w:szCs w:val="28"/>
        </w:rPr>
      </w:pPr>
      <w:r w:rsidRPr="00001EF7">
        <w:rPr>
          <w:color w:val="000000" w:themeColor="text1"/>
          <w:spacing w:val="-6"/>
          <w:sz w:val="28"/>
          <w:szCs w:val="28"/>
        </w:rPr>
        <w:t>за своевременным и полным проведением технических обследований оборудования и объек</w:t>
      </w:r>
      <w:r w:rsidR="00C20CB6" w:rsidRPr="00001EF7">
        <w:rPr>
          <w:color w:val="000000" w:themeColor="text1"/>
          <w:spacing w:val="-6"/>
          <w:sz w:val="28"/>
          <w:szCs w:val="28"/>
        </w:rPr>
        <w:t>тов гидротехнических сооружений</w:t>
      </w:r>
      <w:r w:rsidRPr="00001EF7">
        <w:rPr>
          <w:color w:val="000000" w:themeColor="text1"/>
          <w:spacing w:val="-6"/>
          <w:sz w:val="28"/>
          <w:szCs w:val="28"/>
        </w:rPr>
        <w:t>.</w:t>
      </w:r>
    </w:p>
    <w:p w:rsidR="00BE2393" w:rsidRPr="00001EF7" w:rsidRDefault="0061319B"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 xml:space="preserve">Общая </w:t>
      </w:r>
      <w:r w:rsidR="00BE2393" w:rsidRPr="00001EF7">
        <w:rPr>
          <w:color w:val="000000" w:themeColor="text1"/>
          <w:spacing w:val="-6"/>
          <w:sz w:val="28"/>
          <w:szCs w:val="28"/>
        </w:rPr>
        <w:t>численность инспекто</w:t>
      </w:r>
      <w:r w:rsidR="0030534D" w:rsidRPr="00001EF7">
        <w:rPr>
          <w:color w:val="000000" w:themeColor="text1"/>
          <w:spacing w:val="-6"/>
          <w:sz w:val="28"/>
          <w:szCs w:val="28"/>
        </w:rPr>
        <w:t>рского персонала</w:t>
      </w:r>
      <w:r w:rsidR="00797993" w:rsidRPr="00001EF7">
        <w:rPr>
          <w:color w:val="000000" w:themeColor="text1"/>
          <w:spacing w:val="-6"/>
          <w:sz w:val="28"/>
          <w:szCs w:val="28"/>
        </w:rPr>
        <w:t xml:space="preserve"> в 2020</w:t>
      </w:r>
      <w:r w:rsidR="00A32F36" w:rsidRPr="00001EF7">
        <w:rPr>
          <w:color w:val="000000" w:themeColor="text1"/>
          <w:spacing w:val="-6"/>
          <w:sz w:val="28"/>
          <w:szCs w:val="28"/>
        </w:rPr>
        <w:t xml:space="preserve"> году</w:t>
      </w:r>
      <w:r w:rsidR="003568B5" w:rsidRPr="00001EF7">
        <w:rPr>
          <w:color w:val="000000" w:themeColor="text1"/>
          <w:spacing w:val="-6"/>
          <w:sz w:val="28"/>
          <w:szCs w:val="28"/>
        </w:rPr>
        <w:t>,</w:t>
      </w:r>
      <w:r w:rsidR="00A5648F">
        <w:rPr>
          <w:color w:val="000000" w:themeColor="text1"/>
          <w:spacing w:val="-6"/>
          <w:sz w:val="28"/>
          <w:szCs w:val="28"/>
        </w:rPr>
        <w:t xml:space="preserve"> </w:t>
      </w:r>
      <w:r w:rsidR="0030534D" w:rsidRPr="00001EF7">
        <w:rPr>
          <w:color w:val="000000" w:themeColor="text1"/>
          <w:spacing w:val="-6"/>
          <w:sz w:val="28"/>
          <w:szCs w:val="28"/>
        </w:rPr>
        <w:t xml:space="preserve">участвующего </w:t>
      </w:r>
      <w:r w:rsidR="00A5648F">
        <w:rPr>
          <w:color w:val="000000" w:themeColor="text1"/>
          <w:spacing w:val="-6"/>
          <w:sz w:val="28"/>
          <w:szCs w:val="28"/>
        </w:rPr>
        <w:br/>
      </w:r>
      <w:r w:rsidR="00797993" w:rsidRPr="00001EF7">
        <w:rPr>
          <w:color w:val="000000" w:themeColor="text1"/>
          <w:spacing w:val="-6"/>
          <w:sz w:val="28"/>
          <w:szCs w:val="28"/>
        </w:rPr>
        <w:t>в проверках составляла 16</w:t>
      </w:r>
      <w:r w:rsidR="00AA491B" w:rsidRPr="00001EF7">
        <w:rPr>
          <w:color w:val="000000" w:themeColor="text1"/>
          <w:spacing w:val="-6"/>
          <w:sz w:val="28"/>
          <w:szCs w:val="28"/>
        </w:rPr>
        <w:t xml:space="preserve"> человек, т.е. </w:t>
      </w:r>
      <w:r w:rsidR="00797993" w:rsidRPr="00001EF7">
        <w:rPr>
          <w:color w:val="000000" w:themeColor="text1"/>
          <w:spacing w:val="-6"/>
          <w:sz w:val="28"/>
          <w:szCs w:val="28"/>
        </w:rPr>
        <w:t>9</w:t>
      </w:r>
      <w:r w:rsidR="00B8061A" w:rsidRPr="00001EF7">
        <w:rPr>
          <w:color w:val="000000" w:themeColor="text1"/>
          <w:spacing w:val="-6"/>
          <w:sz w:val="28"/>
          <w:szCs w:val="28"/>
        </w:rPr>
        <w:t>5</w:t>
      </w:r>
      <w:r w:rsidR="00BE2393" w:rsidRPr="00001EF7">
        <w:rPr>
          <w:color w:val="000000" w:themeColor="text1"/>
          <w:spacing w:val="-6"/>
          <w:sz w:val="28"/>
          <w:szCs w:val="28"/>
        </w:rPr>
        <w:t>%</w:t>
      </w:r>
      <w:r w:rsidR="00A32F36" w:rsidRPr="00001EF7">
        <w:rPr>
          <w:color w:val="000000" w:themeColor="text1"/>
          <w:spacing w:val="-6"/>
          <w:sz w:val="28"/>
          <w:szCs w:val="28"/>
        </w:rPr>
        <w:t xml:space="preserve"> от штатного расписания</w:t>
      </w:r>
      <w:r w:rsidR="00BE2393" w:rsidRPr="00001EF7">
        <w:rPr>
          <w:color w:val="000000" w:themeColor="text1"/>
          <w:spacing w:val="-6"/>
          <w:sz w:val="28"/>
          <w:szCs w:val="28"/>
        </w:rPr>
        <w:t xml:space="preserve">. </w:t>
      </w:r>
    </w:p>
    <w:p w:rsidR="00BE2393" w:rsidRPr="00001EF7" w:rsidRDefault="008F127A" w:rsidP="00001EF7">
      <w:pPr>
        <w:pStyle w:val="a3"/>
        <w:spacing w:line="360" w:lineRule="auto"/>
        <w:ind w:firstLine="709"/>
        <w:rPr>
          <w:b/>
          <w:color w:val="000000" w:themeColor="text1"/>
          <w:spacing w:val="-6"/>
          <w:sz w:val="28"/>
          <w:szCs w:val="28"/>
        </w:rPr>
      </w:pPr>
      <w:r w:rsidRPr="00001EF7">
        <w:rPr>
          <w:b/>
          <w:color w:val="000000" w:themeColor="text1"/>
          <w:spacing w:val="-6"/>
          <w:sz w:val="28"/>
          <w:szCs w:val="28"/>
        </w:rPr>
        <w:t>Под надзором отдела</w:t>
      </w:r>
      <w:r w:rsidR="00BE2393" w:rsidRPr="00001EF7">
        <w:rPr>
          <w:b/>
          <w:color w:val="000000" w:themeColor="text1"/>
          <w:spacing w:val="-6"/>
          <w:sz w:val="28"/>
          <w:szCs w:val="28"/>
        </w:rPr>
        <w:t xml:space="preserve"> находится:</w:t>
      </w:r>
    </w:p>
    <w:p w:rsidR="0030534D" w:rsidRPr="00001EF7" w:rsidRDefault="00772035"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3 тепловых электростанции</w:t>
      </w:r>
      <w:r w:rsidR="00A6751A" w:rsidRPr="00001EF7">
        <w:rPr>
          <w:color w:val="000000" w:themeColor="text1"/>
          <w:spacing w:val="-6"/>
          <w:sz w:val="28"/>
          <w:szCs w:val="28"/>
        </w:rPr>
        <w:t xml:space="preserve">: </w:t>
      </w:r>
    </w:p>
    <w:p w:rsidR="0030534D" w:rsidRPr="00001EF7" w:rsidRDefault="0030534D"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w:t>
      </w:r>
      <w:r w:rsidR="00CD1B93" w:rsidRPr="00001EF7">
        <w:rPr>
          <w:color w:val="000000" w:themeColor="text1"/>
          <w:spacing w:val="-6"/>
          <w:sz w:val="28"/>
          <w:szCs w:val="28"/>
        </w:rPr>
        <w:t xml:space="preserve"> ТЭЦ-2, </w:t>
      </w:r>
      <w:r w:rsidR="008267A1" w:rsidRPr="00001EF7">
        <w:rPr>
          <w:color w:val="000000" w:themeColor="text1"/>
          <w:spacing w:val="-6"/>
          <w:sz w:val="28"/>
          <w:szCs w:val="28"/>
        </w:rPr>
        <w:t>принадлежащая</w:t>
      </w:r>
      <w:r w:rsidRPr="00001EF7">
        <w:rPr>
          <w:color w:val="000000" w:themeColor="text1"/>
          <w:spacing w:val="-6"/>
          <w:sz w:val="28"/>
          <w:szCs w:val="28"/>
        </w:rPr>
        <w:t xml:space="preserve"> </w:t>
      </w:r>
      <w:r w:rsidR="007957FC" w:rsidRPr="00001EF7">
        <w:rPr>
          <w:color w:val="000000" w:themeColor="text1"/>
          <w:spacing w:val="-6"/>
          <w:sz w:val="28"/>
          <w:szCs w:val="28"/>
        </w:rPr>
        <w:t xml:space="preserve">ПАО </w:t>
      </w:r>
      <w:r w:rsidR="008267A1" w:rsidRPr="00001EF7">
        <w:rPr>
          <w:color w:val="000000" w:themeColor="text1"/>
          <w:spacing w:val="-6"/>
          <w:sz w:val="28"/>
          <w:szCs w:val="28"/>
        </w:rPr>
        <w:t>«</w:t>
      </w:r>
      <w:r w:rsidR="007957FC" w:rsidRPr="00001EF7">
        <w:rPr>
          <w:color w:val="000000" w:themeColor="text1"/>
          <w:spacing w:val="-6"/>
          <w:sz w:val="28"/>
          <w:szCs w:val="28"/>
        </w:rPr>
        <w:t>КВАДРА</w:t>
      </w:r>
      <w:r w:rsidR="008267A1" w:rsidRPr="00001EF7">
        <w:rPr>
          <w:color w:val="000000" w:themeColor="text1"/>
          <w:spacing w:val="-6"/>
          <w:sz w:val="28"/>
          <w:szCs w:val="28"/>
        </w:rPr>
        <w:t>»</w:t>
      </w:r>
      <w:r w:rsidR="007957FC" w:rsidRPr="00001EF7">
        <w:rPr>
          <w:color w:val="000000" w:themeColor="text1"/>
          <w:spacing w:val="-6"/>
          <w:sz w:val="28"/>
          <w:szCs w:val="28"/>
        </w:rPr>
        <w:t xml:space="preserve"> </w:t>
      </w:r>
      <w:r w:rsidR="008267A1" w:rsidRPr="00001EF7">
        <w:rPr>
          <w:color w:val="000000" w:themeColor="text1"/>
          <w:spacing w:val="-6"/>
          <w:sz w:val="28"/>
          <w:szCs w:val="28"/>
        </w:rPr>
        <w:t>и эксплуатируемая</w:t>
      </w:r>
      <w:r w:rsidR="007957FC" w:rsidRPr="00001EF7">
        <w:rPr>
          <w:color w:val="000000" w:themeColor="text1"/>
          <w:spacing w:val="-6"/>
          <w:sz w:val="28"/>
          <w:szCs w:val="28"/>
        </w:rPr>
        <w:t xml:space="preserve"> филиал</w:t>
      </w:r>
      <w:r w:rsidR="008267A1" w:rsidRPr="00001EF7">
        <w:rPr>
          <w:color w:val="000000" w:themeColor="text1"/>
          <w:spacing w:val="-6"/>
          <w:sz w:val="28"/>
          <w:szCs w:val="28"/>
        </w:rPr>
        <w:t>ом</w:t>
      </w:r>
      <w:r w:rsidR="007957FC" w:rsidRPr="00001EF7">
        <w:rPr>
          <w:color w:val="000000" w:themeColor="text1"/>
          <w:spacing w:val="-6"/>
          <w:sz w:val="28"/>
          <w:szCs w:val="28"/>
        </w:rPr>
        <w:t xml:space="preserve"> </w:t>
      </w:r>
      <w:r w:rsidR="00A5648F">
        <w:rPr>
          <w:color w:val="000000" w:themeColor="text1"/>
          <w:spacing w:val="-6"/>
          <w:sz w:val="28"/>
          <w:szCs w:val="28"/>
        </w:rPr>
        <w:br/>
      </w:r>
      <w:r w:rsidR="007957FC" w:rsidRPr="00001EF7">
        <w:rPr>
          <w:color w:val="000000" w:themeColor="text1"/>
          <w:spacing w:val="-6"/>
          <w:sz w:val="28"/>
          <w:szCs w:val="28"/>
        </w:rPr>
        <w:t xml:space="preserve">ПАО </w:t>
      </w:r>
      <w:r w:rsidR="008267A1" w:rsidRPr="00001EF7">
        <w:rPr>
          <w:color w:val="000000" w:themeColor="text1"/>
          <w:spacing w:val="-6"/>
          <w:sz w:val="28"/>
          <w:szCs w:val="28"/>
        </w:rPr>
        <w:t>«</w:t>
      </w:r>
      <w:r w:rsidR="007957FC" w:rsidRPr="00001EF7">
        <w:rPr>
          <w:color w:val="000000" w:themeColor="text1"/>
          <w:spacing w:val="-6"/>
          <w:sz w:val="28"/>
          <w:szCs w:val="28"/>
        </w:rPr>
        <w:t>КВАДРА</w:t>
      </w:r>
      <w:r w:rsidR="008267A1" w:rsidRPr="00001EF7">
        <w:rPr>
          <w:color w:val="000000" w:themeColor="text1"/>
          <w:spacing w:val="-6"/>
          <w:sz w:val="28"/>
          <w:szCs w:val="28"/>
        </w:rPr>
        <w:t>»</w:t>
      </w:r>
      <w:r w:rsidR="007957FC" w:rsidRPr="00001EF7">
        <w:rPr>
          <w:color w:val="000000" w:themeColor="text1"/>
          <w:spacing w:val="-6"/>
          <w:sz w:val="28"/>
          <w:szCs w:val="28"/>
        </w:rPr>
        <w:t xml:space="preserve"> - </w:t>
      </w:r>
      <w:r w:rsidR="008267A1" w:rsidRPr="00001EF7">
        <w:rPr>
          <w:color w:val="000000" w:themeColor="text1"/>
          <w:spacing w:val="-6"/>
          <w:sz w:val="28"/>
          <w:szCs w:val="28"/>
        </w:rPr>
        <w:t>«</w:t>
      </w:r>
      <w:r w:rsidR="007957FC" w:rsidRPr="00001EF7">
        <w:rPr>
          <w:color w:val="000000" w:themeColor="text1"/>
          <w:spacing w:val="-6"/>
          <w:sz w:val="28"/>
          <w:szCs w:val="28"/>
        </w:rPr>
        <w:t>Смоленская Генерация</w:t>
      </w:r>
      <w:r w:rsidR="008267A1" w:rsidRPr="00001EF7">
        <w:rPr>
          <w:color w:val="000000" w:themeColor="text1"/>
          <w:spacing w:val="-6"/>
          <w:sz w:val="28"/>
          <w:szCs w:val="28"/>
        </w:rPr>
        <w:t>»</w:t>
      </w:r>
      <w:r w:rsidR="007957FC" w:rsidRPr="00001EF7">
        <w:rPr>
          <w:color w:val="000000" w:themeColor="text1"/>
          <w:spacing w:val="-6"/>
          <w:sz w:val="28"/>
          <w:szCs w:val="28"/>
        </w:rPr>
        <w:t>;</w:t>
      </w:r>
      <w:r w:rsidR="00A6751A" w:rsidRPr="00001EF7">
        <w:rPr>
          <w:color w:val="000000" w:themeColor="text1"/>
          <w:spacing w:val="-6"/>
          <w:sz w:val="28"/>
          <w:szCs w:val="28"/>
        </w:rPr>
        <w:t xml:space="preserve"> </w:t>
      </w:r>
    </w:p>
    <w:p w:rsidR="008267A1" w:rsidRPr="00001EF7" w:rsidRDefault="0030534D"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C20CB6" w:rsidRPr="00001EF7">
        <w:rPr>
          <w:color w:val="000000" w:themeColor="text1"/>
          <w:spacing w:val="-6"/>
          <w:sz w:val="28"/>
          <w:szCs w:val="28"/>
        </w:rPr>
        <w:t xml:space="preserve">Смоленская ГРЭС, принадлежащая </w:t>
      </w:r>
      <w:r w:rsidR="007957FC" w:rsidRPr="00001EF7">
        <w:rPr>
          <w:color w:val="000000" w:themeColor="text1"/>
          <w:spacing w:val="-6"/>
          <w:sz w:val="28"/>
          <w:szCs w:val="28"/>
        </w:rPr>
        <w:t xml:space="preserve">ПАО </w:t>
      </w:r>
      <w:r w:rsidR="008267A1" w:rsidRPr="00001EF7">
        <w:rPr>
          <w:color w:val="000000" w:themeColor="text1"/>
          <w:spacing w:val="-6"/>
          <w:sz w:val="28"/>
          <w:szCs w:val="28"/>
        </w:rPr>
        <w:t>«</w:t>
      </w:r>
      <w:r w:rsidR="007957FC" w:rsidRPr="00001EF7">
        <w:rPr>
          <w:color w:val="000000" w:themeColor="text1"/>
          <w:spacing w:val="-6"/>
          <w:sz w:val="28"/>
          <w:szCs w:val="28"/>
        </w:rPr>
        <w:t>Юнипро</w:t>
      </w:r>
      <w:r w:rsidR="008267A1" w:rsidRPr="00001EF7">
        <w:rPr>
          <w:color w:val="000000" w:themeColor="text1"/>
          <w:spacing w:val="-6"/>
          <w:sz w:val="28"/>
          <w:szCs w:val="28"/>
        </w:rPr>
        <w:t>»</w:t>
      </w:r>
      <w:r w:rsidR="007957FC" w:rsidRPr="00001EF7">
        <w:rPr>
          <w:color w:val="000000" w:themeColor="text1"/>
          <w:spacing w:val="-6"/>
          <w:sz w:val="28"/>
          <w:szCs w:val="28"/>
        </w:rPr>
        <w:t xml:space="preserve"> </w:t>
      </w:r>
      <w:r w:rsidR="00C20CB6" w:rsidRPr="00001EF7">
        <w:rPr>
          <w:color w:val="000000" w:themeColor="text1"/>
          <w:spacing w:val="-6"/>
          <w:sz w:val="28"/>
          <w:szCs w:val="28"/>
        </w:rPr>
        <w:t>и эксплуатируемая филиалом</w:t>
      </w:r>
      <w:r w:rsidR="007957FC" w:rsidRPr="00001EF7">
        <w:rPr>
          <w:color w:val="000000" w:themeColor="text1"/>
          <w:spacing w:val="-6"/>
          <w:sz w:val="28"/>
          <w:szCs w:val="28"/>
        </w:rPr>
        <w:t xml:space="preserve"> ПАО </w:t>
      </w:r>
      <w:r w:rsidR="008267A1" w:rsidRPr="00001EF7">
        <w:rPr>
          <w:color w:val="000000" w:themeColor="text1"/>
          <w:spacing w:val="-6"/>
          <w:sz w:val="28"/>
          <w:szCs w:val="28"/>
        </w:rPr>
        <w:t>«</w:t>
      </w:r>
      <w:r w:rsidR="007957FC" w:rsidRPr="00001EF7">
        <w:rPr>
          <w:color w:val="000000" w:themeColor="text1"/>
          <w:spacing w:val="-6"/>
          <w:sz w:val="28"/>
          <w:szCs w:val="28"/>
        </w:rPr>
        <w:t>Юнипро</w:t>
      </w:r>
      <w:r w:rsidR="008267A1" w:rsidRPr="00001EF7">
        <w:rPr>
          <w:color w:val="000000" w:themeColor="text1"/>
          <w:spacing w:val="-6"/>
          <w:sz w:val="28"/>
          <w:szCs w:val="28"/>
        </w:rPr>
        <w:t>»</w:t>
      </w:r>
      <w:r w:rsidR="00C20CB6" w:rsidRPr="00001EF7">
        <w:rPr>
          <w:color w:val="000000" w:themeColor="text1"/>
          <w:spacing w:val="-6"/>
          <w:sz w:val="28"/>
          <w:szCs w:val="28"/>
        </w:rPr>
        <w:t xml:space="preserve"> Смоленская ГРЭС</w:t>
      </w:r>
      <w:r w:rsidR="008267A1" w:rsidRPr="00001EF7">
        <w:rPr>
          <w:color w:val="000000" w:themeColor="text1"/>
          <w:spacing w:val="-6"/>
          <w:sz w:val="28"/>
          <w:szCs w:val="28"/>
        </w:rPr>
        <w:t>;</w:t>
      </w:r>
    </w:p>
    <w:p w:rsidR="007957FC" w:rsidRPr="00001EF7" w:rsidRDefault="0030534D"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lastRenderedPageBreak/>
        <w:t xml:space="preserve">- </w:t>
      </w:r>
      <w:r w:rsidR="007957FC" w:rsidRPr="00001EF7">
        <w:rPr>
          <w:color w:val="000000" w:themeColor="text1"/>
          <w:spacing w:val="-6"/>
          <w:sz w:val="28"/>
          <w:szCs w:val="28"/>
        </w:rPr>
        <w:t xml:space="preserve">ООО </w:t>
      </w:r>
      <w:r w:rsidR="008267A1" w:rsidRPr="00001EF7">
        <w:rPr>
          <w:color w:val="000000" w:themeColor="text1"/>
          <w:spacing w:val="-6"/>
          <w:sz w:val="28"/>
          <w:szCs w:val="28"/>
        </w:rPr>
        <w:t>«</w:t>
      </w:r>
      <w:r w:rsidR="007957FC" w:rsidRPr="00001EF7">
        <w:rPr>
          <w:color w:val="000000" w:themeColor="text1"/>
          <w:spacing w:val="-6"/>
          <w:sz w:val="28"/>
          <w:szCs w:val="28"/>
        </w:rPr>
        <w:t>Дорогобужская ТЭЦ</w:t>
      </w:r>
      <w:r w:rsidR="008267A1" w:rsidRPr="00001EF7">
        <w:rPr>
          <w:color w:val="000000" w:themeColor="text1"/>
          <w:spacing w:val="-6"/>
          <w:sz w:val="28"/>
          <w:szCs w:val="28"/>
        </w:rPr>
        <w:t>»</w:t>
      </w:r>
      <w:r w:rsidR="00C62332" w:rsidRPr="00001EF7">
        <w:rPr>
          <w:color w:val="000000" w:themeColor="text1"/>
          <w:spacing w:val="-6"/>
          <w:sz w:val="28"/>
          <w:szCs w:val="28"/>
        </w:rPr>
        <w:t>.</w:t>
      </w:r>
    </w:p>
    <w:p w:rsidR="007957FC" w:rsidRPr="00001EF7" w:rsidRDefault="00C62332"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А</w:t>
      </w:r>
      <w:r w:rsidR="00DA26AC" w:rsidRPr="00001EF7">
        <w:rPr>
          <w:color w:val="000000" w:themeColor="text1"/>
          <w:spacing w:val="-6"/>
          <w:sz w:val="28"/>
          <w:szCs w:val="28"/>
        </w:rPr>
        <w:t xml:space="preserve"> также</w:t>
      </w:r>
      <w:r w:rsidR="008267A1" w:rsidRPr="00001EF7">
        <w:rPr>
          <w:color w:val="000000" w:themeColor="text1"/>
          <w:spacing w:val="-6"/>
          <w:sz w:val="28"/>
          <w:szCs w:val="28"/>
        </w:rPr>
        <w:t xml:space="preserve"> Смоленская атомная станция</w:t>
      </w:r>
      <w:r w:rsidR="007957FC" w:rsidRPr="00001EF7">
        <w:rPr>
          <w:color w:val="000000" w:themeColor="text1"/>
          <w:spacing w:val="-6"/>
          <w:sz w:val="28"/>
          <w:szCs w:val="28"/>
        </w:rPr>
        <w:t xml:space="preserve"> -  АО </w:t>
      </w:r>
      <w:r w:rsidR="008267A1" w:rsidRPr="00001EF7">
        <w:rPr>
          <w:color w:val="000000" w:themeColor="text1"/>
          <w:spacing w:val="-6"/>
          <w:sz w:val="28"/>
          <w:szCs w:val="28"/>
        </w:rPr>
        <w:t>«</w:t>
      </w:r>
      <w:r w:rsidR="007957FC" w:rsidRPr="00001EF7">
        <w:rPr>
          <w:color w:val="000000" w:themeColor="text1"/>
          <w:spacing w:val="-6"/>
          <w:sz w:val="28"/>
          <w:szCs w:val="28"/>
        </w:rPr>
        <w:t>Концерн Росэнергоатом</w:t>
      </w:r>
      <w:r w:rsidR="008267A1" w:rsidRPr="00001EF7">
        <w:rPr>
          <w:color w:val="000000" w:themeColor="text1"/>
          <w:spacing w:val="-6"/>
          <w:sz w:val="28"/>
          <w:szCs w:val="28"/>
        </w:rPr>
        <w:t>»</w:t>
      </w:r>
      <w:r w:rsidRPr="00001EF7">
        <w:rPr>
          <w:color w:val="000000" w:themeColor="text1"/>
          <w:spacing w:val="-6"/>
          <w:sz w:val="28"/>
          <w:szCs w:val="28"/>
        </w:rPr>
        <w:t>.</w:t>
      </w:r>
    </w:p>
    <w:p w:rsidR="00535D21" w:rsidRPr="00001EF7" w:rsidRDefault="0046130D"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12</w:t>
      </w:r>
      <w:r w:rsidR="007957FC" w:rsidRPr="00001EF7">
        <w:rPr>
          <w:color w:val="000000" w:themeColor="text1"/>
          <w:spacing w:val="-6"/>
          <w:sz w:val="28"/>
          <w:szCs w:val="28"/>
        </w:rPr>
        <w:t xml:space="preserve"> электросетевых органи</w:t>
      </w:r>
      <w:r w:rsidR="002C7488" w:rsidRPr="00001EF7">
        <w:rPr>
          <w:color w:val="000000" w:themeColor="text1"/>
          <w:spacing w:val="-6"/>
          <w:sz w:val="28"/>
          <w:szCs w:val="28"/>
        </w:rPr>
        <w:t xml:space="preserve">заций, в том </w:t>
      </w:r>
      <w:r w:rsidR="00F20541" w:rsidRPr="00001EF7">
        <w:rPr>
          <w:color w:val="000000" w:themeColor="text1"/>
          <w:spacing w:val="-6"/>
          <w:sz w:val="28"/>
          <w:szCs w:val="28"/>
        </w:rPr>
        <w:t>числе</w:t>
      </w:r>
      <w:r w:rsidR="008267A1" w:rsidRPr="00001EF7">
        <w:rPr>
          <w:color w:val="000000" w:themeColor="text1"/>
          <w:spacing w:val="-6"/>
          <w:sz w:val="28"/>
          <w:szCs w:val="28"/>
        </w:rPr>
        <w:t xml:space="preserve"> такие крупные как</w:t>
      </w:r>
      <w:r w:rsidR="00F20541" w:rsidRPr="00001EF7">
        <w:rPr>
          <w:color w:val="000000" w:themeColor="text1"/>
          <w:spacing w:val="-6"/>
          <w:sz w:val="28"/>
          <w:szCs w:val="28"/>
        </w:rPr>
        <w:t xml:space="preserve">: </w:t>
      </w:r>
    </w:p>
    <w:p w:rsidR="007957FC" w:rsidRPr="00001EF7" w:rsidRDefault="00F2054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ПАО</w:t>
      </w:r>
      <w:r w:rsidR="007957FC" w:rsidRPr="00001EF7">
        <w:rPr>
          <w:color w:val="000000" w:themeColor="text1"/>
          <w:spacing w:val="-6"/>
          <w:sz w:val="28"/>
          <w:szCs w:val="28"/>
        </w:rPr>
        <w:t xml:space="preserve"> </w:t>
      </w:r>
      <w:r w:rsidR="008267A1" w:rsidRPr="00001EF7">
        <w:rPr>
          <w:color w:val="000000" w:themeColor="text1"/>
          <w:spacing w:val="-6"/>
          <w:sz w:val="28"/>
          <w:szCs w:val="28"/>
        </w:rPr>
        <w:t>«</w:t>
      </w:r>
      <w:r w:rsidR="007957FC" w:rsidRPr="00001EF7">
        <w:rPr>
          <w:color w:val="000000" w:themeColor="text1"/>
          <w:spacing w:val="-6"/>
          <w:sz w:val="28"/>
          <w:szCs w:val="28"/>
        </w:rPr>
        <w:t>МРСК Центра</w:t>
      </w:r>
      <w:r w:rsidR="008267A1" w:rsidRPr="00001EF7">
        <w:rPr>
          <w:color w:val="000000" w:themeColor="text1"/>
          <w:spacing w:val="-6"/>
          <w:sz w:val="28"/>
          <w:szCs w:val="28"/>
        </w:rPr>
        <w:t>»</w:t>
      </w:r>
      <w:r w:rsidR="007957FC" w:rsidRPr="00001EF7">
        <w:rPr>
          <w:color w:val="000000" w:themeColor="text1"/>
          <w:spacing w:val="-6"/>
          <w:sz w:val="28"/>
          <w:szCs w:val="28"/>
        </w:rPr>
        <w:t xml:space="preserve"> в лице филиала ПАО </w:t>
      </w:r>
      <w:r w:rsidR="008267A1" w:rsidRPr="00001EF7">
        <w:rPr>
          <w:color w:val="000000" w:themeColor="text1"/>
          <w:spacing w:val="-6"/>
          <w:sz w:val="28"/>
          <w:szCs w:val="28"/>
        </w:rPr>
        <w:t>«</w:t>
      </w:r>
      <w:r w:rsidR="007957FC" w:rsidRPr="00001EF7">
        <w:rPr>
          <w:color w:val="000000" w:themeColor="text1"/>
          <w:spacing w:val="-6"/>
          <w:sz w:val="28"/>
          <w:szCs w:val="28"/>
        </w:rPr>
        <w:t>М</w:t>
      </w:r>
      <w:r w:rsidR="00A6751A" w:rsidRPr="00001EF7">
        <w:rPr>
          <w:color w:val="000000" w:themeColor="text1"/>
          <w:spacing w:val="-6"/>
          <w:sz w:val="28"/>
          <w:szCs w:val="28"/>
        </w:rPr>
        <w:t>РСК Центра</w:t>
      </w:r>
      <w:r w:rsidR="008267A1" w:rsidRPr="00001EF7">
        <w:rPr>
          <w:color w:val="000000" w:themeColor="text1"/>
          <w:spacing w:val="-6"/>
          <w:sz w:val="28"/>
          <w:szCs w:val="28"/>
        </w:rPr>
        <w:t>»</w:t>
      </w:r>
      <w:r w:rsidR="00A6751A" w:rsidRPr="00001EF7">
        <w:rPr>
          <w:color w:val="000000" w:themeColor="text1"/>
          <w:spacing w:val="-6"/>
          <w:sz w:val="28"/>
          <w:szCs w:val="28"/>
        </w:rPr>
        <w:t xml:space="preserve"> - </w:t>
      </w:r>
      <w:r w:rsidR="008267A1" w:rsidRPr="00001EF7">
        <w:rPr>
          <w:color w:val="000000" w:themeColor="text1"/>
          <w:spacing w:val="-6"/>
          <w:sz w:val="28"/>
          <w:szCs w:val="28"/>
        </w:rPr>
        <w:t>«</w:t>
      </w:r>
      <w:r w:rsidR="00A6751A" w:rsidRPr="00001EF7">
        <w:rPr>
          <w:color w:val="000000" w:themeColor="text1"/>
          <w:spacing w:val="-6"/>
          <w:sz w:val="28"/>
          <w:szCs w:val="28"/>
        </w:rPr>
        <w:t>Смоленскэнерго</w:t>
      </w:r>
      <w:r w:rsidRPr="00001EF7">
        <w:rPr>
          <w:color w:val="000000" w:themeColor="text1"/>
          <w:spacing w:val="-6"/>
          <w:sz w:val="28"/>
          <w:szCs w:val="28"/>
        </w:rPr>
        <w:t>»; ПАО</w:t>
      </w:r>
      <w:r w:rsidR="007957FC" w:rsidRPr="00001EF7">
        <w:rPr>
          <w:color w:val="000000" w:themeColor="text1"/>
          <w:spacing w:val="-6"/>
          <w:sz w:val="28"/>
          <w:szCs w:val="28"/>
        </w:rPr>
        <w:t xml:space="preserve"> </w:t>
      </w:r>
      <w:r w:rsidR="008267A1" w:rsidRPr="00001EF7">
        <w:rPr>
          <w:color w:val="000000" w:themeColor="text1"/>
          <w:spacing w:val="-6"/>
          <w:sz w:val="28"/>
          <w:szCs w:val="28"/>
        </w:rPr>
        <w:t>«</w:t>
      </w:r>
      <w:r w:rsidR="007957FC" w:rsidRPr="00001EF7">
        <w:rPr>
          <w:color w:val="000000" w:themeColor="text1"/>
          <w:spacing w:val="-6"/>
          <w:sz w:val="28"/>
          <w:szCs w:val="28"/>
        </w:rPr>
        <w:t>ФСК ЕЭС</w:t>
      </w:r>
      <w:r w:rsidR="008267A1" w:rsidRPr="00001EF7">
        <w:rPr>
          <w:color w:val="000000" w:themeColor="text1"/>
          <w:spacing w:val="-6"/>
          <w:sz w:val="28"/>
          <w:szCs w:val="28"/>
        </w:rPr>
        <w:t>»</w:t>
      </w:r>
      <w:r w:rsidR="007957FC" w:rsidRPr="00001EF7">
        <w:rPr>
          <w:color w:val="000000" w:themeColor="text1"/>
          <w:spacing w:val="-6"/>
          <w:sz w:val="28"/>
          <w:szCs w:val="28"/>
        </w:rPr>
        <w:t xml:space="preserve"> в лице Брянский </w:t>
      </w:r>
      <w:r w:rsidRPr="00001EF7">
        <w:rPr>
          <w:color w:val="000000" w:themeColor="text1"/>
          <w:spacing w:val="-6"/>
          <w:sz w:val="28"/>
          <w:szCs w:val="28"/>
        </w:rPr>
        <w:t>РЭС филиала</w:t>
      </w:r>
      <w:r w:rsidR="007957FC" w:rsidRPr="00001EF7">
        <w:rPr>
          <w:color w:val="000000" w:themeColor="text1"/>
          <w:spacing w:val="-6"/>
          <w:sz w:val="28"/>
          <w:szCs w:val="28"/>
        </w:rPr>
        <w:t xml:space="preserve"> ПАО </w:t>
      </w:r>
      <w:r w:rsidR="008267A1" w:rsidRPr="00001EF7">
        <w:rPr>
          <w:color w:val="000000" w:themeColor="text1"/>
          <w:spacing w:val="-6"/>
          <w:sz w:val="28"/>
          <w:szCs w:val="28"/>
        </w:rPr>
        <w:t>«</w:t>
      </w:r>
      <w:r w:rsidR="007957FC" w:rsidRPr="00001EF7">
        <w:rPr>
          <w:color w:val="000000" w:themeColor="text1"/>
          <w:spacing w:val="-6"/>
          <w:sz w:val="28"/>
          <w:szCs w:val="28"/>
        </w:rPr>
        <w:t>ФСК ЕЭС</w:t>
      </w:r>
      <w:r w:rsidR="008267A1" w:rsidRPr="00001EF7">
        <w:rPr>
          <w:color w:val="000000" w:themeColor="text1"/>
          <w:spacing w:val="-6"/>
          <w:sz w:val="28"/>
          <w:szCs w:val="28"/>
        </w:rPr>
        <w:t>»</w:t>
      </w:r>
      <w:r w:rsidR="007957FC" w:rsidRPr="00001EF7">
        <w:rPr>
          <w:color w:val="000000" w:themeColor="text1"/>
          <w:spacing w:val="-6"/>
          <w:sz w:val="28"/>
          <w:szCs w:val="28"/>
        </w:rPr>
        <w:t xml:space="preserve"> Новгородское ПМЭС;</w:t>
      </w:r>
    </w:p>
    <w:p w:rsidR="007957FC" w:rsidRPr="00001EF7" w:rsidRDefault="00A6751A"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96 т</w:t>
      </w:r>
      <w:r w:rsidR="007957FC" w:rsidRPr="00001EF7">
        <w:rPr>
          <w:color w:val="000000" w:themeColor="text1"/>
          <w:spacing w:val="-6"/>
          <w:sz w:val="28"/>
          <w:szCs w:val="28"/>
        </w:rPr>
        <w:t>еплоснабжающих и теплосетевых организаций</w:t>
      </w:r>
      <w:r w:rsidRPr="00001EF7">
        <w:rPr>
          <w:color w:val="000000" w:themeColor="text1"/>
          <w:spacing w:val="-6"/>
          <w:sz w:val="28"/>
          <w:szCs w:val="28"/>
        </w:rPr>
        <w:t>.</w:t>
      </w:r>
    </w:p>
    <w:p w:rsidR="00A6751A" w:rsidRPr="00001EF7" w:rsidRDefault="008267A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А т</w:t>
      </w:r>
      <w:r w:rsidR="0030534D" w:rsidRPr="00001EF7">
        <w:rPr>
          <w:color w:val="000000" w:themeColor="text1"/>
          <w:spacing w:val="-6"/>
          <w:sz w:val="28"/>
          <w:szCs w:val="28"/>
        </w:rPr>
        <w:t>акже, свыше</w:t>
      </w:r>
      <w:r w:rsidRPr="00001EF7">
        <w:rPr>
          <w:color w:val="000000" w:themeColor="text1"/>
          <w:spacing w:val="-6"/>
          <w:sz w:val="28"/>
          <w:szCs w:val="28"/>
        </w:rPr>
        <w:t xml:space="preserve"> </w:t>
      </w:r>
      <w:r w:rsidR="0030534D" w:rsidRPr="00001EF7">
        <w:rPr>
          <w:color w:val="000000" w:themeColor="text1"/>
          <w:spacing w:val="-6"/>
          <w:sz w:val="28"/>
          <w:szCs w:val="28"/>
        </w:rPr>
        <w:t>2 тысяч</w:t>
      </w:r>
      <w:r w:rsidR="00A6751A" w:rsidRPr="00001EF7">
        <w:rPr>
          <w:color w:val="000000" w:themeColor="text1"/>
          <w:spacing w:val="-6"/>
          <w:sz w:val="28"/>
          <w:szCs w:val="28"/>
        </w:rPr>
        <w:t xml:space="preserve"> потребителей электрической энергии</w:t>
      </w:r>
      <w:r w:rsidRPr="00001EF7">
        <w:rPr>
          <w:color w:val="000000" w:themeColor="text1"/>
          <w:spacing w:val="-6"/>
          <w:sz w:val="28"/>
          <w:szCs w:val="28"/>
        </w:rPr>
        <w:t>.</w:t>
      </w:r>
    </w:p>
    <w:p w:rsidR="003568B5" w:rsidRPr="00001EF7" w:rsidRDefault="003568B5" w:rsidP="00001EF7">
      <w:pPr>
        <w:spacing w:line="360" w:lineRule="auto"/>
        <w:ind w:firstLine="709"/>
        <w:jc w:val="both"/>
        <w:rPr>
          <w:bCs/>
          <w:color w:val="000000" w:themeColor="text1"/>
          <w:spacing w:val="-6"/>
          <w:sz w:val="28"/>
          <w:szCs w:val="28"/>
        </w:rPr>
      </w:pPr>
      <w:r w:rsidRPr="00001EF7">
        <w:rPr>
          <w:bCs/>
          <w:color w:val="000000" w:themeColor="text1"/>
          <w:spacing w:val="-6"/>
          <w:sz w:val="28"/>
          <w:szCs w:val="28"/>
        </w:rPr>
        <w:t>Объект</w:t>
      </w:r>
      <w:r w:rsidR="00DA26AC" w:rsidRPr="00001EF7">
        <w:rPr>
          <w:bCs/>
          <w:color w:val="000000" w:themeColor="text1"/>
          <w:spacing w:val="-6"/>
          <w:sz w:val="28"/>
          <w:szCs w:val="28"/>
        </w:rPr>
        <w:t>ом</w:t>
      </w:r>
      <w:r w:rsidRPr="00001EF7">
        <w:rPr>
          <w:bCs/>
          <w:color w:val="000000" w:themeColor="text1"/>
          <w:spacing w:val="-6"/>
          <w:sz w:val="28"/>
          <w:szCs w:val="28"/>
        </w:rPr>
        <w:t xml:space="preserve"> постоянного надзора за гидротехническими сооруж</w:t>
      </w:r>
      <w:r w:rsidR="008267A1" w:rsidRPr="00001EF7">
        <w:rPr>
          <w:bCs/>
          <w:color w:val="000000" w:themeColor="text1"/>
          <w:spacing w:val="-6"/>
          <w:sz w:val="28"/>
          <w:szCs w:val="28"/>
        </w:rPr>
        <w:t>ениями</w:t>
      </w:r>
      <w:r w:rsidR="00DA26AC" w:rsidRPr="00001EF7">
        <w:rPr>
          <w:bCs/>
          <w:color w:val="000000" w:themeColor="text1"/>
          <w:spacing w:val="-6"/>
          <w:sz w:val="28"/>
          <w:szCs w:val="28"/>
        </w:rPr>
        <w:t xml:space="preserve"> является</w:t>
      </w:r>
      <w:r w:rsidR="008267A1" w:rsidRPr="00001EF7">
        <w:rPr>
          <w:bCs/>
          <w:color w:val="000000" w:themeColor="text1"/>
          <w:spacing w:val="-6"/>
          <w:sz w:val="28"/>
          <w:szCs w:val="28"/>
        </w:rPr>
        <w:t xml:space="preserve"> комплекс ГТС I класса</w:t>
      </w:r>
      <w:r w:rsidRPr="00001EF7">
        <w:rPr>
          <w:bCs/>
          <w:color w:val="000000" w:themeColor="text1"/>
          <w:spacing w:val="-6"/>
          <w:sz w:val="28"/>
          <w:szCs w:val="28"/>
        </w:rPr>
        <w:t xml:space="preserve">, расположенный </w:t>
      </w:r>
      <w:r w:rsidR="008267A1" w:rsidRPr="00001EF7">
        <w:rPr>
          <w:bCs/>
          <w:color w:val="000000" w:themeColor="text1"/>
          <w:spacing w:val="-6"/>
          <w:sz w:val="28"/>
          <w:szCs w:val="28"/>
        </w:rPr>
        <w:t>в</w:t>
      </w:r>
      <w:r w:rsidRPr="00001EF7">
        <w:rPr>
          <w:bCs/>
          <w:color w:val="000000" w:themeColor="text1"/>
          <w:spacing w:val="-6"/>
          <w:sz w:val="28"/>
          <w:szCs w:val="28"/>
        </w:rPr>
        <w:t xml:space="preserve"> г. Десногорск, территория Смоленск</w:t>
      </w:r>
      <w:r w:rsidR="00DA26AC" w:rsidRPr="00001EF7">
        <w:rPr>
          <w:bCs/>
          <w:color w:val="000000" w:themeColor="text1"/>
          <w:spacing w:val="-6"/>
          <w:sz w:val="28"/>
          <w:szCs w:val="28"/>
        </w:rPr>
        <w:t>ой</w:t>
      </w:r>
      <w:r w:rsidRPr="00001EF7">
        <w:rPr>
          <w:bCs/>
          <w:color w:val="000000" w:themeColor="text1"/>
          <w:spacing w:val="-6"/>
          <w:sz w:val="28"/>
          <w:szCs w:val="28"/>
        </w:rPr>
        <w:t xml:space="preserve"> атомн</w:t>
      </w:r>
      <w:r w:rsidR="00DA26AC" w:rsidRPr="00001EF7">
        <w:rPr>
          <w:bCs/>
          <w:color w:val="000000" w:themeColor="text1"/>
          <w:spacing w:val="-6"/>
          <w:sz w:val="28"/>
          <w:szCs w:val="28"/>
        </w:rPr>
        <w:t>ой</w:t>
      </w:r>
      <w:r w:rsidRPr="00001EF7">
        <w:rPr>
          <w:bCs/>
          <w:color w:val="000000" w:themeColor="text1"/>
          <w:spacing w:val="-6"/>
          <w:sz w:val="28"/>
          <w:szCs w:val="28"/>
        </w:rPr>
        <w:t xml:space="preserve"> станци</w:t>
      </w:r>
      <w:r w:rsidR="00DA26AC" w:rsidRPr="00001EF7">
        <w:rPr>
          <w:bCs/>
          <w:color w:val="000000" w:themeColor="text1"/>
          <w:spacing w:val="-6"/>
          <w:sz w:val="28"/>
          <w:szCs w:val="28"/>
        </w:rPr>
        <w:t>и</w:t>
      </w:r>
      <w:r w:rsidRPr="00001EF7">
        <w:rPr>
          <w:bCs/>
          <w:color w:val="000000" w:themeColor="text1"/>
          <w:spacing w:val="-6"/>
          <w:sz w:val="28"/>
          <w:szCs w:val="28"/>
        </w:rPr>
        <w:t>.</w:t>
      </w:r>
      <w:r w:rsidR="008267A1" w:rsidRPr="00001EF7">
        <w:rPr>
          <w:bCs/>
          <w:color w:val="000000" w:themeColor="text1"/>
          <w:spacing w:val="-6"/>
          <w:sz w:val="28"/>
          <w:szCs w:val="28"/>
        </w:rPr>
        <w:t xml:space="preserve"> </w:t>
      </w:r>
    </w:p>
    <w:p w:rsidR="00BE2393" w:rsidRPr="00001EF7" w:rsidRDefault="00BE2393" w:rsidP="00001EF7">
      <w:pPr>
        <w:spacing w:line="360" w:lineRule="auto"/>
        <w:ind w:firstLine="709"/>
        <w:jc w:val="both"/>
        <w:rPr>
          <w:b/>
          <w:color w:val="000000" w:themeColor="text1"/>
          <w:spacing w:val="-6"/>
          <w:sz w:val="28"/>
          <w:szCs w:val="28"/>
        </w:rPr>
      </w:pPr>
      <w:r w:rsidRPr="00001EF7">
        <w:rPr>
          <w:b/>
          <w:color w:val="000000" w:themeColor="text1"/>
          <w:spacing w:val="-6"/>
          <w:sz w:val="28"/>
          <w:szCs w:val="28"/>
        </w:rPr>
        <w:t>За отче</w:t>
      </w:r>
      <w:r w:rsidR="0030534D" w:rsidRPr="00001EF7">
        <w:rPr>
          <w:b/>
          <w:color w:val="000000" w:themeColor="text1"/>
          <w:spacing w:val="-6"/>
          <w:sz w:val="28"/>
          <w:szCs w:val="28"/>
        </w:rPr>
        <w:t>тный период сотрудниками отдела</w:t>
      </w:r>
      <w:r w:rsidRPr="00001EF7">
        <w:rPr>
          <w:b/>
          <w:color w:val="000000" w:themeColor="text1"/>
          <w:spacing w:val="-6"/>
          <w:sz w:val="28"/>
          <w:szCs w:val="28"/>
        </w:rPr>
        <w:t xml:space="preserve"> было проведено</w:t>
      </w:r>
      <w:r w:rsidR="0030534D" w:rsidRPr="00001EF7">
        <w:rPr>
          <w:b/>
          <w:color w:val="000000" w:themeColor="text1"/>
          <w:spacing w:val="-6"/>
          <w:sz w:val="28"/>
          <w:szCs w:val="28"/>
        </w:rPr>
        <w:t>:</w:t>
      </w:r>
    </w:p>
    <w:p w:rsidR="00BE2393" w:rsidRPr="00001EF7" w:rsidRDefault="003568B5"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более 260</w:t>
      </w:r>
      <w:r w:rsidR="005D49B3" w:rsidRPr="00001EF7">
        <w:rPr>
          <w:color w:val="000000" w:themeColor="text1"/>
          <w:spacing w:val="-6"/>
          <w:sz w:val="28"/>
          <w:szCs w:val="28"/>
        </w:rPr>
        <w:t xml:space="preserve"> </w:t>
      </w:r>
      <w:r w:rsidR="00BE2393" w:rsidRPr="00001EF7">
        <w:rPr>
          <w:color w:val="000000" w:themeColor="text1"/>
          <w:spacing w:val="-6"/>
          <w:sz w:val="28"/>
          <w:szCs w:val="28"/>
        </w:rPr>
        <w:t>различных обследований и прове</w:t>
      </w:r>
      <w:r w:rsidR="00772035" w:rsidRPr="00001EF7">
        <w:rPr>
          <w:color w:val="000000" w:themeColor="text1"/>
          <w:spacing w:val="-6"/>
          <w:sz w:val="28"/>
          <w:szCs w:val="28"/>
        </w:rPr>
        <w:t xml:space="preserve">рок, </w:t>
      </w:r>
      <w:r w:rsidR="00AA491B" w:rsidRPr="00001EF7">
        <w:rPr>
          <w:color w:val="000000" w:themeColor="text1"/>
          <w:spacing w:val="-6"/>
          <w:sz w:val="28"/>
          <w:szCs w:val="28"/>
        </w:rPr>
        <w:t xml:space="preserve">выявлено более </w:t>
      </w:r>
      <w:r w:rsidRPr="00001EF7">
        <w:rPr>
          <w:color w:val="000000" w:themeColor="text1"/>
          <w:spacing w:val="-6"/>
          <w:sz w:val="28"/>
          <w:szCs w:val="28"/>
        </w:rPr>
        <w:t>4</w:t>
      </w:r>
      <w:r w:rsidR="00DA26AC" w:rsidRPr="00001EF7">
        <w:rPr>
          <w:color w:val="000000" w:themeColor="text1"/>
          <w:spacing w:val="-6"/>
          <w:sz w:val="28"/>
          <w:szCs w:val="28"/>
        </w:rPr>
        <w:t xml:space="preserve"> тысяч</w:t>
      </w:r>
      <w:r w:rsidR="00FD54D3" w:rsidRPr="00001EF7">
        <w:rPr>
          <w:color w:val="000000" w:themeColor="text1"/>
          <w:spacing w:val="-6"/>
          <w:sz w:val="28"/>
          <w:szCs w:val="28"/>
        </w:rPr>
        <w:t xml:space="preserve"> нарушений</w:t>
      </w:r>
      <w:r w:rsidR="00BE2393" w:rsidRPr="00001EF7">
        <w:rPr>
          <w:color w:val="000000" w:themeColor="text1"/>
          <w:spacing w:val="-6"/>
          <w:sz w:val="28"/>
          <w:szCs w:val="28"/>
        </w:rPr>
        <w:t xml:space="preserve">. </w:t>
      </w:r>
    </w:p>
    <w:p w:rsidR="00BE2393" w:rsidRPr="00001EF7" w:rsidRDefault="005265B0" w:rsidP="00001EF7">
      <w:pPr>
        <w:pStyle w:val="a5"/>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t xml:space="preserve">Кроме </w:t>
      </w:r>
      <w:r w:rsidR="008267A1" w:rsidRPr="00001EF7">
        <w:rPr>
          <w:rFonts w:ascii="Times New Roman" w:hAnsi="Times New Roman" w:cs="Times New Roman"/>
          <w:color w:val="000000" w:themeColor="text1"/>
          <w:spacing w:val="-6"/>
          <w:szCs w:val="28"/>
        </w:rPr>
        <w:t>того,</w:t>
      </w:r>
      <w:r w:rsidRPr="00001EF7">
        <w:rPr>
          <w:rFonts w:ascii="Times New Roman" w:hAnsi="Times New Roman" w:cs="Times New Roman"/>
          <w:color w:val="000000" w:themeColor="text1"/>
          <w:spacing w:val="-6"/>
          <w:szCs w:val="28"/>
        </w:rPr>
        <w:t xml:space="preserve"> отделом</w:t>
      </w:r>
      <w:r w:rsidR="00BE2393" w:rsidRPr="00001EF7">
        <w:rPr>
          <w:rFonts w:ascii="Times New Roman" w:hAnsi="Times New Roman" w:cs="Times New Roman"/>
          <w:color w:val="000000" w:themeColor="text1"/>
          <w:spacing w:val="-6"/>
          <w:szCs w:val="28"/>
        </w:rPr>
        <w:t xml:space="preserve"> за отчетный период:</w:t>
      </w:r>
    </w:p>
    <w:p w:rsidR="00BE2393" w:rsidRPr="00001EF7" w:rsidRDefault="00AA491B" w:rsidP="00001EF7">
      <w:pPr>
        <w:pStyle w:val="a5"/>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t xml:space="preserve">- допущено в эксплуатацию </w:t>
      </w:r>
      <w:r w:rsidR="00CE56E5" w:rsidRPr="00001EF7">
        <w:rPr>
          <w:rFonts w:ascii="Times New Roman" w:hAnsi="Times New Roman" w:cs="Times New Roman"/>
          <w:color w:val="000000" w:themeColor="text1"/>
          <w:spacing w:val="-6"/>
          <w:szCs w:val="28"/>
        </w:rPr>
        <w:t>148</w:t>
      </w:r>
      <w:r w:rsidR="00BE2393" w:rsidRPr="00001EF7">
        <w:rPr>
          <w:rFonts w:ascii="Times New Roman" w:hAnsi="Times New Roman" w:cs="Times New Roman"/>
          <w:color w:val="000000" w:themeColor="text1"/>
          <w:spacing w:val="-6"/>
          <w:szCs w:val="28"/>
        </w:rPr>
        <w:t xml:space="preserve"> новых и реконструированных энергоустановок.</w:t>
      </w:r>
    </w:p>
    <w:p w:rsidR="00BE2393" w:rsidRPr="00001EF7" w:rsidRDefault="00AA491B" w:rsidP="00001EF7">
      <w:pPr>
        <w:pStyle w:val="a5"/>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t xml:space="preserve">- рассмотрено </w:t>
      </w:r>
      <w:r w:rsidR="00AB336B" w:rsidRPr="00001EF7">
        <w:rPr>
          <w:rFonts w:ascii="Times New Roman" w:hAnsi="Times New Roman" w:cs="Times New Roman"/>
          <w:color w:val="000000" w:themeColor="text1"/>
          <w:spacing w:val="-6"/>
          <w:szCs w:val="28"/>
        </w:rPr>
        <w:t>60</w:t>
      </w:r>
      <w:r w:rsidR="005458D6" w:rsidRPr="00001EF7">
        <w:rPr>
          <w:rFonts w:ascii="Times New Roman" w:hAnsi="Times New Roman" w:cs="Times New Roman"/>
          <w:color w:val="000000" w:themeColor="text1"/>
          <w:spacing w:val="-6"/>
          <w:szCs w:val="28"/>
        </w:rPr>
        <w:t xml:space="preserve"> </w:t>
      </w:r>
      <w:r w:rsidR="00BE2393" w:rsidRPr="00001EF7">
        <w:rPr>
          <w:rFonts w:ascii="Times New Roman" w:hAnsi="Times New Roman" w:cs="Times New Roman"/>
          <w:color w:val="000000" w:themeColor="text1"/>
          <w:spacing w:val="-6"/>
          <w:szCs w:val="28"/>
        </w:rPr>
        <w:t xml:space="preserve">жалоб и заявлений граждан, юридических лиц </w:t>
      </w:r>
      <w:r w:rsidR="00A5648F">
        <w:rPr>
          <w:rFonts w:ascii="Times New Roman" w:hAnsi="Times New Roman" w:cs="Times New Roman"/>
          <w:color w:val="000000" w:themeColor="text1"/>
          <w:spacing w:val="-6"/>
          <w:szCs w:val="28"/>
        </w:rPr>
        <w:br/>
      </w:r>
      <w:r w:rsidR="00BE2393" w:rsidRPr="00001EF7">
        <w:rPr>
          <w:rFonts w:ascii="Times New Roman" w:hAnsi="Times New Roman" w:cs="Times New Roman"/>
          <w:color w:val="000000" w:themeColor="text1"/>
          <w:spacing w:val="-6"/>
          <w:szCs w:val="28"/>
        </w:rPr>
        <w:t>и индивидуальных пр</w:t>
      </w:r>
      <w:r w:rsidR="00FD54D3" w:rsidRPr="00001EF7">
        <w:rPr>
          <w:rFonts w:ascii="Times New Roman" w:hAnsi="Times New Roman" w:cs="Times New Roman"/>
          <w:color w:val="000000" w:themeColor="text1"/>
          <w:spacing w:val="-6"/>
          <w:szCs w:val="28"/>
        </w:rPr>
        <w:t>едпринимателей</w:t>
      </w:r>
      <w:r w:rsidR="00BE2393" w:rsidRPr="00001EF7">
        <w:rPr>
          <w:rFonts w:ascii="Times New Roman" w:hAnsi="Times New Roman" w:cs="Times New Roman"/>
          <w:color w:val="000000" w:themeColor="text1"/>
          <w:spacing w:val="-6"/>
          <w:szCs w:val="28"/>
        </w:rPr>
        <w:t>.</w:t>
      </w:r>
    </w:p>
    <w:p w:rsidR="00FD54D3" w:rsidRPr="00001EF7" w:rsidRDefault="00BE2393"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 xml:space="preserve">По результатам проведенных проверок руководителям предприятий </w:t>
      </w:r>
      <w:r w:rsidR="00A5648F">
        <w:rPr>
          <w:color w:val="000000" w:themeColor="text1"/>
          <w:spacing w:val="-6"/>
          <w:sz w:val="28"/>
          <w:szCs w:val="28"/>
        </w:rPr>
        <w:br/>
      </w:r>
      <w:r w:rsidRPr="00001EF7">
        <w:rPr>
          <w:color w:val="000000" w:themeColor="text1"/>
          <w:spacing w:val="-6"/>
          <w:sz w:val="28"/>
          <w:szCs w:val="28"/>
        </w:rPr>
        <w:t>и организаци</w:t>
      </w:r>
      <w:r w:rsidR="008267A1" w:rsidRPr="00001EF7">
        <w:rPr>
          <w:color w:val="000000" w:themeColor="text1"/>
          <w:spacing w:val="-6"/>
          <w:sz w:val="28"/>
          <w:szCs w:val="28"/>
        </w:rPr>
        <w:t>ям</w:t>
      </w:r>
      <w:r w:rsidRPr="00001EF7">
        <w:rPr>
          <w:color w:val="000000" w:themeColor="text1"/>
          <w:spacing w:val="-6"/>
          <w:sz w:val="28"/>
          <w:szCs w:val="28"/>
        </w:rPr>
        <w:t xml:space="preserve"> выданы акты и предписания с указанием конкретных сроков выполнения. </w:t>
      </w:r>
      <w:r w:rsidR="00FD54D3" w:rsidRPr="00001EF7">
        <w:rPr>
          <w:color w:val="000000" w:themeColor="text1"/>
          <w:spacing w:val="-6"/>
          <w:sz w:val="28"/>
          <w:szCs w:val="28"/>
        </w:rPr>
        <w:t xml:space="preserve">Всего привлечено к административной ответственности </w:t>
      </w:r>
      <w:r w:rsidR="00BF0F38" w:rsidRPr="00001EF7">
        <w:rPr>
          <w:color w:val="000000" w:themeColor="text1"/>
          <w:spacing w:val="-6"/>
          <w:sz w:val="28"/>
          <w:szCs w:val="28"/>
        </w:rPr>
        <w:t>121</w:t>
      </w:r>
      <w:r w:rsidR="00FD54D3" w:rsidRPr="00001EF7">
        <w:rPr>
          <w:color w:val="000000" w:themeColor="text1"/>
          <w:spacing w:val="-6"/>
          <w:sz w:val="28"/>
          <w:szCs w:val="28"/>
        </w:rPr>
        <w:t xml:space="preserve"> юридических и должностных лиц. </w:t>
      </w:r>
      <w:r w:rsidR="008267A1" w:rsidRPr="00001EF7">
        <w:rPr>
          <w:color w:val="000000" w:themeColor="text1"/>
          <w:spacing w:val="-6"/>
          <w:sz w:val="28"/>
          <w:szCs w:val="28"/>
        </w:rPr>
        <w:t>В</w:t>
      </w:r>
      <w:r w:rsidR="00CE56E5" w:rsidRPr="00001EF7">
        <w:rPr>
          <w:color w:val="000000" w:themeColor="text1"/>
          <w:spacing w:val="-6"/>
          <w:sz w:val="28"/>
          <w:szCs w:val="28"/>
        </w:rPr>
        <w:t xml:space="preserve"> 47</w:t>
      </w:r>
      <w:r w:rsidR="008267A1" w:rsidRPr="00001EF7">
        <w:rPr>
          <w:color w:val="000000" w:themeColor="text1"/>
          <w:spacing w:val="-6"/>
          <w:sz w:val="28"/>
          <w:szCs w:val="28"/>
        </w:rPr>
        <w:t xml:space="preserve"> случаях административный штраф заменен на</w:t>
      </w:r>
      <w:r w:rsidR="00CE56E5" w:rsidRPr="00001EF7">
        <w:rPr>
          <w:color w:val="000000" w:themeColor="text1"/>
          <w:spacing w:val="-6"/>
          <w:sz w:val="28"/>
          <w:szCs w:val="28"/>
        </w:rPr>
        <w:t xml:space="preserve"> предупреждени</w:t>
      </w:r>
      <w:r w:rsidR="008267A1" w:rsidRPr="00001EF7">
        <w:rPr>
          <w:color w:val="000000" w:themeColor="text1"/>
          <w:spacing w:val="-6"/>
          <w:sz w:val="28"/>
          <w:szCs w:val="28"/>
        </w:rPr>
        <w:t>е</w:t>
      </w:r>
      <w:r w:rsidR="00C20CB6" w:rsidRPr="00001EF7">
        <w:rPr>
          <w:color w:val="000000" w:themeColor="text1"/>
          <w:spacing w:val="-6"/>
          <w:sz w:val="28"/>
          <w:szCs w:val="28"/>
        </w:rPr>
        <w:t xml:space="preserve"> в соответствии со ст. 3.4 КоАП РФ.</w:t>
      </w:r>
    </w:p>
    <w:p w:rsidR="00BE2393" w:rsidRPr="00001EF7" w:rsidRDefault="00BE2393"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Общая сум</w:t>
      </w:r>
      <w:r w:rsidR="00AA491B" w:rsidRPr="00001EF7">
        <w:rPr>
          <w:color w:val="000000" w:themeColor="text1"/>
          <w:spacing w:val="-6"/>
          <w:sz w:val="28"/>
          <w:szCs w:val="28"/>
        </w:rPr>
        <w:t xml:space="preserve">ма штрафных санкций составила </w:t>
      </w:r>
      <w:r w:rsidR="00394E56" w:rsidRPr="00001EF7">
        <w:rPr>
          <w:color w:val="000000" w:themeColor="text1"/>
          <w:spacing w:val="-6"/>
          <w:sz w:val="28"/>
          <w:szCs w:val="28"/>
        </w:rPr>
        <w:t>1</w:t>
      </w:r>
      <w:r w:rsidRPr="00001EF7">
        <w:rPr>
          <w:color w:val="000000" w:themeColor="text1"/>
          <w:spacing w:val="-6"/>
          <w:sz w:val="28"/>
          <w:szCs w:val="28"/>
        </w:rPr>
        <w:t xml:space="preserve"> млн.</w:t>
      </w:r>
      <w:r w:rsidR="00AA491B" w:rsidRPr="00001EF7">
        <w:rPr>
          <w:color w:val="000000" w:themeColor="text1"/>
          <w:spacing w:val="-6"/>
          <w:sz w:val="28"/>
          <w:szCs w:val="28"/>
        </w:rPr>
        <w:t xml:space="preserve"> </w:t>
      </w:r>
      <w:r w:rsidR="00394E56" w:rsidRPr="00001EF7">
        <w:rPr>
          <w:color w:val="000000" w:themeColor="text1"/>
          <w:spacing w:val="-6"/>
          <w:sz w:val="28"/>
          <w:szCs w:val="28"/>
        </w:rPr>
        <w:t>287,5</w:t>
      </w:r>
      <w:r w:rsidR="00FD54D3" w:rsidRPr="00001EF7">
        <w:rPr>
          <w:color w:val="000000" w:themeColor="text1"/>
          <w:spacing w:val="-6"/>
          <w:sz w:val="28"/>
          <w:szCs w:val="28"/>
        </w:rPr>
        <w:t xml:space="preserve"> тыс.</w:t>
      </w:r>
      <w:r w:rsidR="00394E56" w:rsidRPr="00001EF7">
        <w:rPr>
          <w:color w:val="000000" w:themeColor="text1"/>
          <w:spacing w:val="-6"/>
          <w:sz w:val="28"/>
          <w:szCs w:val="28"/>
        </w:rPr>
        <w:t xml:space="preserve"> </w:t>
      </w:r>
      <w:r w:rsidR="00FD54D3" w:rsidRPr="00001EF7">
        <w:rPr>
          <w:color w:val="000000" w:themeColor="text1"/>
          <w:spacing w:val="-6"/>
          <w:sz w:val="28"/>
          <w:szCs w:val="28"/>
        </w:rPr>
        <w:t xml:space="preserve">рублей. Оплачено штрафов </w:t>
      </w:r>
      <w:r w:rsidR="00AA491B" w:rsidRPr="00001EF7">
        <w:rPr>
          <w:color w:val="000000" w:themeColor="text1"/>
          <w:spacing w:val="-6"/>
          <w:sz w:val="28"/>
          <w:szCs w:val="28"/>
        </w:rPr>
        <w:t xml:space="preserve">на сумму </w:t>
      </w:r>
      <w:r w:rsidR="009711B8" w:rsidRPr="00001EF7">
        <w:rPr>
          <w:color w:val="000000" w:themeColor="text1"/>
          <w:spacing w:val="-6"/>
          <w:sz w:val="28"/>
          <w:szCs w:val="28"/>
        </w:rPr>
        <w:t>1 млн.</w:t>
      </w:r>
      <w:r w:rsidR="00AA491B" w:rsidRPr="00001EF7">
        <w:rPr>
          <w:color w:val="000000" w:themeColor="text1"/>
          <w:spacing w:val="-6"/>
          <w:sz w:val="28"/>
          <w:szCs w:val="28"/>
        </w:rPr>
        <w:t xml:space="preserve"> </w:t>
      </w:r>
      <w:r w:rsidR="00394E56" w:rsidRPr="00001EF7">
        <w:rPr>
          <w:color w:val="000000" w:themeColor="text1"/>
          <w:spacing w:val="-6"/>
          <w:sz w:val="28"/>
          <w:szCs w:val="28"/>
        </w:rPr>
        <w:t>101,9  тысяч рублей, т.е. 86</w:t>
      </w:r>
      <w:r w:rsidRPr="00001EF7">
        <w:rPr>
          <w:color w:val="000000" w:themeColor="text1"/>
          <w:spacing w:val="-6"/>
          <w:sz w:val="28"/>
          <w:szCs w:val="28"/>
        </w:rPr>
        <w:t xml:space="preserve">%. </w:t>
      </w:r>
    </w:p>
    <w:p w:rsidR="005957CE" w:rsidRPr="00001EF7" w:rsidRDefault="005957CE"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Анализ результатов проведенных проверок показывает, что основными недостатками и проблемными вопросами, требующими решения и усиления надзора и контроля, являются:</w:t>
      </w:r>
    </w:p>
    <w:p w:rsidR="005957CE" w:rsidRPr="00001EF7" w:rsidRDefault="005957CE"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 отсутствие достаточного количества квалифицированного персонала;</w:t>
      </w:r>
    </w:p>
    <w:p w:rsidR="005957CE" w:rsidRPr="00001EF7" w:rsidRDefault="005957CE" w:rsidP="00001EF7">
      <w:pPr>
        <w:pStyle w:val="a5"/>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lastRenderedPageBreak/>
        <w:t>- значительный износ зданий и сооружений объектов электроэнергетики</w:t>
      </w:r>
      <w:r w:rsidR="00773BDB" w:rsidRPr="00001EF7">
        <w:rPr>
          <w:rFonts w:ascii="Times New Roman" w:hAnsi="Times New Roman" w:cs="Times New Roman"/>
          <w:color w:val="000000" w:themeColor="text1"/>
          <w:spacing w:val="-6"/>
          <w:szCs w:val="28"/>
        </w:rPr>
        <w:t>;</w:t>
      </w:r>
    </w:p>
    <w:p w:rsidR="009711B8" w:rsidRPr="00001EF7" w:rsidRDefault="005957CE"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 недостаточная подготовка и низкий уровень квалификации специалистов.</w:t>
      </w:r>
      <w:r w:rsidR="009711B8" w:rsidRPr="00001EF7">
        <w:rPr>
          <w:color w:val="000000" w:themeColor="text1"/>
          <w:spacing w:val="-6"/>
          <w:sz w:val="28"/>
          <w:szCs w:val="28"/>
        </w:rPr>
        <w:t xml:space="preserve"> </w:t>
      </w:r>
    </w:p>
    <w:p w:rsidR="009711B8" w:rsidRPr="00001EF7" w:rsidRDefault="009711B8"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 xml:space="preserve">За 2020 год отделом проведено 8 административных расследований, </w:t>
      </w:r>
      <w:r w:rsidRPr="00001EF7">
        <w:rPr>
          <w:color w:val="000000" w:themeColor="text1"/>
          <w:spacing w:val="-6"/>
          <w:sz w:val="28"/>
          <w:szCs w:val="28"/>
        </w:rPr>
        <w:br/>
        <w:t xml:space="preserve">по результатам рассмотрения обращений граждан и юридических лиц, в связи </w:t>
      </w:r>
      <w:r w:rsidR="00A5648F">
        <w:rPr>
          <w:color w:val="000000" w:themeColor="text1"/>
          <w:spacing w:val="-6"/>
          <w:sz w:val="28"/>
          <w:szCs w:val="28"/>
        </w:rPr>
        <w:br/>
      </w:r>
      <w:r w:rsidRPr="00001EF7">
        <w:rPr>
          <w:color w:val="000000" w:themeColor="text1"/>
          <w:spacing w:val="-6"/>
          <w:sz w:val="28"/>
          <w:szCs w:val="28"/>
        </w:rPr>
        <w:t>с наличием поводов к возбуждению дела об административном правонарушении.</w:t>
      </w:r>
    </w:p>
    <w:p w:rsidR="004E6210" w:rsidRPr="00001EF7" w:rsidRDefault="004E6210"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 xml:space="preserve">Также отделом рассматриваются заявления от организации – гарантирующего поставщика электрической энергии АО «АтомЭнергоСбыт» в лице филиала «СмоленскАтомЭнергоСбыт» по вопросу привлечения к административной ответственности юридических и должностных лиц по </w:t>
      </w:r>
      <w:r w:rsidR="00DA26AC" w:rsidRPr="00001EF7">
        <w:rPr>
          <w:color w:val="000000" w:themeColor="text1"/>
          <w:spacing w:val="-6"/>
          <w:sz w:val="28"/>
          <w:szCs w:val="28"/>
        </w:rPr>
        <w:t xml:space="preserve">ст. 9.22 и 14.61 КоАП РФ </w:t>
      </w:r>
      <w:r w:rsidR="00A5648F">
        <w:rPr>
          <w:color w:val="000000" w:themeColor="text1"/>
          <w:spacing w:val="-6"/>
          <w:sz w:val="28"/>
          <w:szCs w:val="28"/>
        </w:rPr>
        <w:br/>
      </w:r>
      <w:r w:rsidR="00DA26AC" w:rsidRPr="00001EF7">
        <w:rPr>
          <w:color w:val="000000" w:themeColor="text1"/>
          <w:spacing w:val="-6"/>
          <w:sz w:val="28"/>
          <w:szCs w:val="28"/>
        </w:rPr>
        <w:t xml:space="preserve">по фактам </w:t>
      </w:r>
      <w:r w:rsidR="00DA26AC" w:rsidRPr="00001EF7">
        <w:rPr>
          <w:color w:val="000000"/>
          <w:spacing w:val="-6"/>
          <w:sz w:val="28"/>
          <w:szCs w:val="28"/>
          <w:shd w:val="clear" w:color="auto" w:fill="FFFFFF"/>
        </w:rPr>
        <w:t xml:space="preserve">нарушения потребителем электрической энергии введенного в отношении его полного или частичного ограничения режима потребления электрической энергии, невыполнение потребителем электрической энергии требования </w:t>
      </w:r>
      <w:r w:rsidR="00A5648F">
        <w:rPr>
          <w:color w:val="000000"/>
          <w:spacing w:val="-6"/>
          <w:sz w:val="28"/>
          <w:szCs w:val="28"/>
          <w:shd w:val="clear" w:color="auto" w:fill="FFFFFF"/>
        </w:rPr>
        <w:br/>
      </w:r>
      <w:r w:rsidR="00DA26AC" w:rsidRPr="00001EF7">
        <w:rPr>
          <w:color w:val="000000"/>
          <w:spacing w:val="-6"/>
          <w:sz w:val="28"/>
          <w:szCs w:val="28"/>
          <w:shd w:val="clear" w:color="auto" w:fill="FFFFFF"/>
        </w:rPr>
        <w:t>о самостоятельном ограничении режима потребления электрической энергии, необеспечение потребителем электрической энергии доступа представителей сетевой организации</w:t>
      </w:r>
      <w:r w:rsidR="009A2937" w:rsidRPr="00001EF7">
        <w:rPr>
          <w:color w:val="000000"/>
          <w:spacing w:val="-6"/>
          <w:sz w:val="28"/>
          <w:szCs w:val="28"/>
          <w:shd w:val="clear" w:color="auto" w:fill="FFFFFF"/>
        </w:rPr>
        <w:t>,</w:t>
      </w:r>
      <w:r w:rsidR="00DA26AC" w:rsidRPr="00001EF7">
        <w:rPr>
          <w:color w:val="000000"/>
          <w:spacing w:val="-6"/>
          <w:sz w:val="28"/>
          <w:szCs w:val="28"/>
          <w:shd w:val="clear" w:color="auto" w:fill="FFFFFF"/>
        </w:rPr>
        <w:t xml:space="preserve"> обязанной осуществлять действия по введению</w:t>
      </w:r>
      <w:r w:rsidR="009A2937" w:rsidRPr="00001EF7">
        <w:rPr>
          <w:color w:val="000000"/>
          <w:spacing w:val="-6"/>
          <w:sz w:val="28"/>
          <w:szCs w:val="28"/>
          <w:shd w:val="clear" w:color="auto" w:fill="FFFFFF"/>
        </w:rPr>
        <w:t xml:space="preserve"> </w:t>
      </w:r>
      <w:r w:rsidR="00DA26AC" w:rsidRPr="00001EF7">
        <w:rPr>
          <w:color w:val="000000"/>
          <w:spacing w:val="-6"/>
          <w:sz w:val="28"/>
          <w:szCs w:val="28"/>
          <w:shd w:val="clear" w:color="auto" w:fill="FFFFFF"/>
        </w:rPr>
        <w:t>ограничения</w:t>
      </w:r>
      <w:r w:rsidR="009A2937" w:rsidRPr="00001EF7">
        <w:rPr>
          <w:color w:val="000000"/>
          <w:spacing w:val="-6"/>
          <w:sz w:val="28"/>
          <w:szCs w:val="28"/>
          <w:shd w:val="clear" w:color="auto" w:fill="FFFFFF"/>
        </w:rPr>
        <w:t xml:space="preserve"> </w:t>
      </w:r>
      <w:r w:rsidR="00DA26AC" w:rsidRPr="00001EF7">
        <w:rPr>
          <w:color w:val="000000"/>
          <w:spacing w:val="-6"/>
          <w:sz w:val="28"/>
          <w:szCs w:val="28"/>
          <w:shd w:val="clear" w:color="auto" w:fill="FFFFFF"/>
        </w:rPr>
        <w:t xml:space="preserve">режима потребления электрической энергии, невыполнение потребителем электрической энергии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а также </w:t>
      </w:r>
      <w:r w:rsidR="009A2937" w:rsidRPr="00001EF7">
        <w:rPr>
          <w:color w:val="000000"/>
          <w:spacing w:val="-6"/>
          <w:sz w:val="28"/>
          <w:szCs w:val="28"/>
          <w:shd w:val="clear" w:color="auto" w:fill="FFFFFF"/>
        </w:rPr>
        <w:t>н</w:t>
      </w:r>
      <w:r w:rsidR="00DA26AC" w:rsidRPr="00001EF7">
        <w:rPr>
          <w:color w:val="000000"/>
          <w:spacing w:val="-6"/>
          <w:sz w:val="28"/>
          <w:szCs w:val="28"/>
          <w:shd w:val="clear" w:color="auto" w:fill="FFFFFF"/>
        </w:rPr>
        <w:t>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w:t>
      </w:r>
      <w:r w:rsidR="009A2937" w:rsidRPr="00001EF7">
        <w:rPr>
          <w:color w:val="000000"/>
          <w:spacing w:val="-6"/>
          <w:sz w:val="28"/>
          <w:szCs w:val="28"/>
          <w:shd w:val="clear" w:color="auto" w:fill="FFFFFF"/>
        </w:rPr>
        <w:t xml:space="preserve">оциальным последствиям </w:t>
      </w:r>
      <w:r w:rsidR="00DA26AC" w:rsidRPr="00001EF7">
        <w:rPr>
          <w:color w:val="000000"/>
          <w:spacing w:val="-6"/>
          <w:sz w:val="28"/>
          <w:szCs w:val="28"/>
          <w:shd w:val="clear" w:color="auto" w:fill="FFFFFF"/>
        </w:rPr>
        <w:t>установленного</w:t>
      </w:r>
      <w:r w:rsidR="009A2937" w:rsidRPr="00001EF7">
        <w:rPr>
          <w:color w:val="000000"/>
          <w:spacing w:val="-6"/>
          <w:sz w:val="28"/>
          <w:szCs w:val="28"/>
          <w:shd w:val="clear" w:color="auto" w:fill="FFFFFF"/>
        </w:rPr>
        <w:t xml:space="preserve"> </w:t>
      </w:r>
      <w:r w:rsidR="00DA26AC" w:rsidRPr="00001EF7">
        <w:rPr>
          <w:spacing w:val="-6"/>
          <w:sz w:val="28"/>
          <w:szCs w:val="28"/>
        </w:rPr>
        <w:t>законодательством</w:t>
      </w:r>
      <w:r w:rsidR="009A2937" w:rsidRPr="00001EF7">
        <w:rPr>
          <w:color w:val="000000"/>
          <w:spacing w:val="-6"/>
          <w:sz w:val="28"/>
          <w:szCs w:val="28"/>
          <w:shd w:val="clear" w:color="auto" w:fill="FFFFFF"/>
        </w:rPr>
        <w:t xml:space="preserve"> </w:t>
      </w:r>
      <w:r w:rsidR="00DA26AC" w:rsidRPr="00001EF7">
        <w:rPr>
          <w:color w:val="000000"/>
          <w:spacing w:val="-6"/>
          <w:sz w:val="28"/>
          <w:szCs w:val="28"/>
          <w:shd w:val="clear" w:color="auto" w:fill="FFFFFF"/>
        </w:rPr>
        <w:t>порядка предоставления обеспечения исполнения обязательств по оплате электрической энергии</w:t>
      </w:r>
      <w:r w:rsidR="009A2937" w:rsidRPr="00001EF7">
        <w:rPr>
          <w:color w:val="000000"/>
          <w:spacing w:val="-6"/>
          <w:sz w:val="28"/>
          <w:szCs w:val="28"/>
          <w:shd w:val="clear" w:color="auto" w:fill="FFFFFF"/>
        </w:rPr>
        <w:t xml:space="preserve"> сопряженное </w:t>
      </w:r>
      <w:r w:rsidR="00A5648F">
        <w:rPr>
          <w:color w:val="000000"/>
          <w:spacing w:val="-6"/>
          <w:sz w:val="28"/>
          <w:szCs w:val="28"/>
          <w:shd w:val="clear" w:color="auto" w:fill="FFFFFF"/>
        </w:rPr>
        <w:br/>
      </w:r>
      <w:r w:rsidR="009A2937" w:rsidRPr="00001EF7">
        <w:rPr>
          <w:color w:val="000000"/>
          <w:spacing w:val="-6"/>
          <w:sz w:val="28"/>
          <w:szCs w:val="28"/>
          <w:shd w:val="clear" w:color="auto" w:fill="FFFFFF"/>
        </w:rPr>
        <w:t xml:space="preserve">с неисполнением (ненадлежащим исполнением) обязательств по их оплате </w:t>
      </w:r>
      <w:r w:rsidR="00A5648F">
        <w:rPr>
          <w:color w:val="000000"/>
          <w:spacing w:val="-6"/>
          <w:sz w:val="28"/>
          <w:szCs w:val="28"/>
          <w:shd w:val="clear" w:color="auto" w:fill="FFFFFF"/>
        </w:rPr>
        <w:br/>
      </w:r>
      <w:r w:rsidR="009A2937" w:rsidRPr="00001EF7">
        <w:rPr>
          <w:color w:val="000000"/>
          <w:spacing w:val="-6"/>
          <w:sz w:val="28"/>
          <w:szCs w:val="28"/>
          <w:shd w:val="clear" w:color="auto" w:fill="FFFFFF"/>
        </w:rPr>
        <w:t>в соответствии с установленными договорами о предоставлении указанных энергетических ресурсов сроками платежей.</w:t>
      </w:r>
    </w:p>
    <w:p w:rsidR="009711B8" w:rsidRPr="00001EF7" w:rsidRDefault="004E6210" w:rsidP="00001EF7">
      <w:pPr>
        <w:spacing w:line="360" w:lineRule="auto"/>
        <w:ind w:firstLine="709"/>
        <w:jc w:val="both"/>
        <w:rPr>
          <w:color w:val="000000" w:themeColor="text1"/>
          <w:spacing w:val="-6"/>
          <w:sz w:val="28"/>
          <w:szCs w:val="28"/>
        </w:rPr>
      </w:pPr>
      <w:r w:rsidRPr="00001EF7">
        <w:rPr>
          <w:color w:val="000000" w:themeColor="text1"/>
          <w:spacing w:val="-6"/>
          <w:sz w:val="28"/>
          <w:szCs w:val="28"/>
        </w:rPr>
        <w:lastRenderedPageBreak/>
        <w:t xml:space="preserve">Так </w:t>
      </w:r>
      <w:r w:rsidR="009711B8" w:rsidRPr="00001EF7">
        <w:rPr>
          <w:color w:val="000000" w:themeColor="text1"/>
          <w:spacing w:val="-6"/>
          <w:sz w:val="28"/>
          <w:szCs w:val="28"/>
        </w:rPr>
        <w:t xml:space="preserve">за 2020 г. поступило </w:t>
      </w:r>
      <w:r w:rsidR="00653B39" w:rsidRPr="00001EF7">
        <w:rPr>
          <w:color w:val="000000" w:themeColor="text1"/>
          <w:spacing w:val="-6"/>
          <w:sz w:val="28"/>
          <w:szCs w:val="28"/>
        </w:rPr>
        <w:t>103</w:t>
      </w:r>
      <w:r w:rsidR="006452D7" w:rsidRPr="00001EF7">
        <w:rPr>
          <w:color w:val="000000" w:themeColor="text1"/>
          <w:spacing w:val="-6"/>
          <w:sz w:val="28"/>
          <w:szCs w:val="28"/>
        </w:rPr>
        <w:t xml:space="preserve"> </w:t>
      </w:r>
      <w:r w:rsidR="00C20CB6" w:rsidRPr="00001EF7">
        <w:rPr>
          <w:color w:val="000000" w:themeColor="text1"/>
          <w:spacing w:val="-6"/>
          <w:sz w:val="28"/>
          <w:szCs w:val="28"/>
        </w:rPr>
        <w:t>заявления</w:t>
      </w:r>
      <w:r w:rsidR="00394E56" w:rsidRPr="00001EF7">
        <w:rPr>
          <w:color w:val="000000" w:themeColor="text1"/>
          <w:spacing w:val="-6"/>
          <w:sz w:val="28"/>
          <w:szCs w:val="28"/>
        </w:rPr>
        <w:t>,</w:t>
      </w:r>
      <w:r w:rsidR="00C20CB6" w:rsidRPr="00001EF7">
        <w:rPr>
          <w:color w:val="000000" w:themeColor="text1"/>
          <w:spacing w:val="-6"/>
          <w:sz w:val="28"/>
          <w:szCs w:val="28"/>
        </w:rPr>
        <w:t xml:space="preserve"> по результатам рассмотрения которых составлено</w:t>
      </w:r>
      <w:r w:rsidR="00394E56" w:rsidRPr="00001EF7">
        <w:rPr>
          <w:color w:val="000000" w:themeColor="text1"/>
          <w:spacing w:val="-6"/>
          <w:sz w:val="28"/>
          <w:szCs w:val="28"/>
        </w:rPr>
        <w:t xml:space="preserve"> </w:t>
      </w:r>
      <w:r w:rsidR="00A77DFC" w:rsidRPr="00001EF7">
        <w:rPr>
          <w:color w:val="000000" w:themeColor="text1"/>
          <w:spacing w:val="-6"/>
          <w:sz w:val="28"/>
          <w:szCs w:val="28"/>
        </w:rPr>
        <w:t>97</w:t>
      </w:r>
      <w:r w:rsidR="009711B8" w:rsidRPr="00001EF7">
        <w:rPr>
          <w:color w:val="000000" w:themeColor="text1"/>
          <w:spacing w:val="-6"/>
          <w:sz w:val="28"/>
          <w:szCs w:val="28"/>
        </w:rPr>
        <w:t xml:space="preserve"> протоколов</w:t>
      </w:r>
      <w:r w:rsidR="00C20CB6" w:rsidRPr="00001EF7">
        <w:rPr>
          <w:color w:val="000000" w:themeColor="text1"/>
          <w:spacing w:val="-6"/>
          <w:sz w:val="28"/>
          <w:szCs w:val="28"/>
        </w:rPr>
        <w:t xml:space="preserve"> об административном правонарушении</w:t>
      </w:r>
      <w:r w:rsidR="00280FCC" w:rsidRPr="00001EF7">
        <w:rPr>
          <w:color w:val="000000" w:themeColor="text1"/>
          <w:spacing w:val="-6"/>
          <w:sz w:val="28"/>
          <w:szCs w:val="28"/>
        </w:rPr>
        <w:t>, 19</w:t>
      </w:r>
      <w:r w:rsidRPr="00001EF7">
        <w:rPr>
          <w:color w:val="000000" w:themeColor="text1"/>
          <w:spacing w:val="-6"/>
          <w:sz w:val="28"/>
          <w:szCs w:val="28"/>
        </w:rPr>
        <w:t xml:space="preserve"> рассмотрено отделом, </w:t>
      </w:r>
      <w:r w:rsidR="00D641FE" w:rsidRPr="00001EF7">
        <w:rPr>
          <w:color w:val="000000" w:themeColor="text1"/>
          <w:spacing w:val="-6"/>
          <w:sz w:val="28"/>
          <w:szCs w:val="28"/>
        </w:rPr>
        <w:t>78</w:t>
      </w:r>
      <w:r w:rsidR="009711B8" w:rsidRPr="00001EF7">
        <w:rPr>
          <w:color w:val="000000" w:themeColor="text1"/>
          <w:spacing w:val="-6"/>
          <w:sz w:val="28"/>
          <w:szCs w:val="28"/>
        </w:rPr>
        <w:t xml:space="preserve"> протоколов направлено в суд.</w:t>
      </w:r>
    </w:p>
    <w:p w:rsidR="00BF0F38" w:rsidRPr="00001EF7" w:rsidRDefault="00BF0F38" w:rsidP="00001EF7">
      <w:pPr>
        <w:spacing w:line="360" w:lineRule="auto"/>
        <w:ind w:firstLine="709"/>
        <w:jc w:val="both"/>
        <w:rPr>
          <w:bCs/>
          <w:color w:val="000000" w:themeColor="text1"/>
          <w:spacing w:val="-6"/>
          <w:sz w:val="28"/>
          <w:szCs w:val="28"/>
        </w:rPr>
      </w:pPr>
      <w:r w:rsidRPr="00001EF7">
        <w:rPr>
          <w:bCs/>
          <w:color w:val="000000" w:themeColor="text1"/>
          <w:spacing w:val="-6"/>
          <w:sz w:val="28"/>
          <w:szCs w:val="28"/>
        </w:rPr>
        <w:t>За 12 месяцев 2020 года отмечается снижение показателей контрольно-надзорной деятельности. Это связано с введением в действие</w:t>
      </w:r>
      <w:r w:rsidRPr="00001EF7">
        <w:rPr>
          <w:color w:val="000000" w:themeColor="text1"/>
          <w:spacing w:val="-6"/>
          <w:sz w:val="28"/>
          <w:szCs w:val="28"/>
        </w:rPr>
        <w:t xml:space="preserve"> </w:t>
      </w:r>
      <w:r w:rsidRPr="00001EF7">
        <w:rPr>
          <w:bCs/>
          <w:color w:val="000000" w:themeColor="text1"/>
          <w:spacing w:val="-6"/>
          <w:sz w:val="28"/>
          <w:szCs w:val="28"/>
        </w:rPr>
        <w:t>Федерального закона от 1 апреля 2020</w:t>
      </w:r>
      <w:r w:rsidR="00773BDB" w:rsidRPr="00001EF7">
        <w:rPr>
          <w:bCs/>
          <w:color w:val="000000" w:themeColor="text1"/>
          <w:spacing w:val="-6"/>
          <w:sz w:val="28"/>
          <w:szCs w:val="28"/>
        </w:rPr>
        <w:t xml:space="preserve"> </w:t>
      </w:r>
      <w:r w:rsidRPr="00001EF7">
        <w:rPr>
          <w:bCs/>
          <w:color w:val="000000" w:themeColor="text1"/>
          <w:spacing w:val="-6"/>
          <w:sz w:val="28"/>
          <w:szCs w:val="28"/>
        </w:rPr>
        <w:t xml:space="preserve">г. </w:t>
      </w:r>
      <w:r w:rsidR="004E6210" w:rsidRPr="00001EF7">
        <w:rPr>
          <w:bCs/>
          <w:color w:val="000000" w:themeColor="text1"/>
          <w:spacing w:val="-6"/>
          <w:sz w:val="28"/>
          <w:szCs w:val="28"/>
        </w:rPr>
        <w:t>№</w:t>
      </w:r>
      <w:r w:rsidRPr="00001EF7">
        <w:rPr>
          <w:bCs/>
          <w:color w:val="000000" w:themeColor="text1"/>
          <w:spacing w:val="-6"/>
          <w:sz w:val="28"/>
          <w:szCs w:val="28"/>
        </w:rPr>
        <w:t xml:space="preserve"> 98-ФЗ </w:t>
      </w:r>
      <w:r w:rsidR="004E6210" w:rsidRPr="00001EF7">
        <w:rPr>
          <w:bCs/>
          <w:color w:val="000000" w:themeColor="text1"/>
          <w:spacing w:val="-6"/>
          <w:sz w:val="28"/>
          <w:szCs w:val="28"/>
        </w:rPr>
        <w:t>«</w:t>
      </w:r>
      <w:r w:rsidRPr="00001EF7">
        <w:rPr>
          <w:bCs/>
          <w:color w:val="000000" w:themeColor="text1"/>
          <w:spacing w:val="-6"/>
          <w:sz w:val="28"/>
          <w:szCs w:val="28"/>
        </w:rPr>
        <w:t>О внесении изменений в отдельные законодательные акты Российской Федерации по вопросам предупреждения и ликвидации чрезвычайных ситуаций</w:t>
      </w:r>
      <w:r w:rsidR="004E6210" w:rsidRPr="00001EF7">
        <w:rPr>
          <w:bCs/>
          <w:color w:val="000000" w:themeColor="text1"/>
          <w:spacing w:val="-6"/>
          <w:sz w:val="28"/>
          <w:szCs w:val="28"/>
        </w:rPr>
        <w:t>»</w:t>
      </w:r>
      <w:r w:rsidRPr="00001EF7">
        <w:rPr>
          <w:bCs/>
          <w:color w:val="000000" w:themeColor="text1"/>
          <w:spacing w:val="-6"/>
          <w:sz w:val="28"/>
          <w:szCs w:val="28"/>
        </w:rPr>
        <w:t xml:space="preserve"> </w:t>
      </w:r>
      <w:r w:rsidR="009711B8" w:rsidRPr="00001EF7">
        <w:rPr>
          <w:bCs/>
          <w:color w:val="000000" w:themeColor="text1"/>
          <w:spacing w:val="-6"/>
          <w:sz w:val="28"/>
          <w:szCs w:val="28"/>
        </w:rPr>
        <w:t xml:space="preserve">и постановлением </w:t>
      </w:r>
      <w:r w:rsidRPr="00001EF7">
        <w:rPr>
          <w:bCs/>
          <w:color w:val="000000" w:themeColor="text1"/>
          <w:spacing w:val="-6"/>
          <w:sz w:val="28"/>
          <w:szCs w:val="28"/>
        </w:rPr>
        <w:t>Правительства Российской Федерации от 03 апреля 2020 г. № 438</w:t>
      </w:r>
      <w:r w:rsidR="00773BDB" w:rsidRPr="00001EF7">
        <w:rPr>
          <w:bCs/>
          <w:color w:val="000000" w:themeColor="text1"/>
          <w:spacing w:val="-6"/>
          <w:sz w:val="28"/>
          <w:szCs w:val="28"/>
        </w:rPr>
        <w:t xml:space="preserve"> </w:t>
      </w:r>
      <w:r w:rsidRPr="00001EF7">
        <w:rPr>
          <w:bCs/>
          <w:color w:val="000000" w:themeColor="text1"/>
          <w:spacing w:val="-6"/>
          <w:sz w:val="28"/>
          <w:szCs w:val="28"/>
        </w:rPr>
        <w:t>согласно которы</w:t>
      </w:r>
      <w:r w:rsidR="009A2937" w:rsidRPr="00001EF7">
        <w:rPr>
          <w:bCs/>
          <w:color w:val="000000" w:themeColor="text1"/>
          <w:spacing w:val="-6"/>
          <w:sz w:val="28"/>
          <w:szCs w:val="28"/>
        </w:rPr>
        <w:t>м</w:t>
      </w:r>
      <w:r w:rsidRPr="00001EF7">
        <w:rPr>
          <w:bCs/>
          <w:color w:val="000000" w:themeColor="text1"/>
          <w:spacing w:val="-6"/>
          <w:sz w:val="28"/>
          <w:szCs w:val="28"/>
        </w:rPr>
        <w:t>,</w:t>
      </w:r>
      <w:r w:rsidRPr="00001EF7">
        <w:rPr>
          <w:color w:val="000000" w:themeColor="text1"/>
          <w:spacing w:val="-6"/>
          <w:sz w:val="28"/>
          <w:szCs w:val="28"/>
        </w:rPr>
        <w:t xml:space="preserve"> </w:t>
      </w:r>
      <w:r w:rsidRPr="00001EF7">
        <w:rPr>
          <w:bCs/>
          <w:color w:val="000000" w:themeColor="text1"/>
          <w:spacing w:val="-6"/>
          <w:sz w:val="28"/>
          <w:szCs w:val="28"/>
        </w:rPr>
        <w:t xml:space="preserve">проверки в отношении юридических лиц, индивидуальных предпринимателей, отнесенных к субъектам малого </w:t>
      </w:r>
      <w:r w:rsidR="00A5648F">
        <w:rPr>
          <w:bCs/>
          <w:color w:val="000000" w:themeColor="text1"/>
          <w:spacing w:val="-6"/>
          <w:sz w:val="28"/>
          <w:szCs w:val="28"/>
        </w:rPr>
        <w:br/>
      </w:r>
      <w:r w:rsidRPr="00001EF7">
        <w:rPr>
          <w:bCs/>
          <w:color w:val="000000" w:themeColor="text1"/>
          <w:spacing w:val="-6"/>
          <w:sz w:val="28"/>
          <w:szCs w:val="28"/>
        </w:rPr>
        <w:t>и среднего предпринимательств</w:t>
      </w:r>
      <w:r w:rsidR="004E6210" w:rsidRPr="00001EF7">
        <w:rPr>
          <w:bCs/>
          <w:color w:val="000000" w:themeColor="text1"/>
          <w:spacing w:val="-6"/>
          <w:sz w:val="28"/>
          <w:szCs w:val="28"/>
        </w:rPr>
        <w:t xml:space="preserve">а, сведения о которых включены </w:t>
      </w:r>
      <w:r w:rsidRPr="00001EF7">
        <w:rPr>
          <w:bCs/>
          <w:color w:val="000000" w:themeColor="text1"/>
          <w:spacing w:val="-6"/>
          <w:sz w:val="28"/>
          <w:szCs w:val="28"/>
        </w:rPr>
        <w:t xml:space="preserve">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w:t>
      </w:r>
      <w:r w:rsidR="00A5648F">
        <w:rPr>
          <w:bCs/>
          <w:color w:val="000000" w:themeColor="text1"/>
          <w:spacing w:val="-6"/>
          <w:sz w:val="28"/>
          <w:szCs w:val="28"/>
        </w:rPr>
        <w:br/>
      </w:r>
      <w:r w:rsidRPr="00001EF7">
        <w:rPr>
          <w:bCs/>
          <w:color w:val="000000" w:themeColor="text1"/>
          <w:spacing w:val="-6"/>
          <w:sz w:val="28"/>
          <w:szCs w:val="28"/>
        </w:rPr>
        <w:t>и техногенного характера.</w:t>
      </w:r>
      <w:r w:rsidR="005D0705" w:rsidRPr="00001EF7">
        <w:rPr>
          <w:bCs/>
          <w:color w:val="000000" w:themeColor="text1"/>
          <w:spacing w:val="-6"/>
          <w:sz w:val="28"/>
          <w:szCs w:val="28"/>
        </w:rPr>
        <w:t xml:space="preserve"> Поэтому внеплановые проверки по контролю выполнения предписаний проводились только ходатайству от поднадзорных организаций.</w:t>
      </w:r>
    </w:p>
    <w:p w:rsidR="005D0705" w:rsidRPr="00001EF7" w:rsidRDefault="005D0705" w:rsidP="00001EF7">
      <w:pPr>
        <w:spacing w:line="360" w:lineRule="auto"/>
        <w:ind w:firstLine="709"/>
        <w:jc w:val="both"/>
        <w:rPr>
          <w:bCs/>
          <w:color w:val="000000" w:themeColor="text1"/>
          <w:spacing w:val="-6"/>
          <w:sz w:val="28"/>
          <w:szCs w:val="28"/>
        </w:rPr>
      </w:pPr>
      <w:r w:rsidRPr="00001EF7">
        <w:rPr>
          <w:color w:val="000000" w:themeColor="text1"/>
          <w:spacing w:val="-6"/>
          <w:sz w:val="28"/>
          <w:szCs w:val="28"/>
        </w:rPr>
        <w:t xml:space="preserve">За невыполнение в установленный срок выданных предписаний привлечено </w:t>
      </w:r>
      <w:r w:rsidR="00A5648F">
        <w:rPr>
          <w:color w:val="000000" w:themeColor="text1"/>
          <w:spacing w:val="-6"/>
          <w:sz w:val="28"/>
          <w:szCs w:val="28"/>
        </w:rPr>
        <w:br/>
      </w:r>
      <w:r w:rsidRPr="00001EF7">
        <w:rPr>
          <w:color w:val="000000" w:themeColor="text1"/>
          <w:spacing w:val="-6"/>
          <w:sz w:val="28"/>
          <w:szCs w:val="28"/>
        </w:rPr>
        <w:t>к административной ответственности по ч.1 ст. 19.5 КоАП РФ – 2 юридических лица и 1 должностное лицо;</w:t>
      </w:r>
    </w:p>
    <w:p w:rsidR="009C3BD1" w:rsidRPr="00001EF7" w:rsidRDefault="009C3BD1" w:rsidP="00001EF7">
      <w:pPr>
        <w:pStyle w:val="a3"/>
        <w:spacing w:line="360" w:lineRule="auto"/>
        <w:ind w:firstLine="709"/>
        <w:rPr>
          <w:color w:val="000000" w:themeColor="text1"/>
          <w:spacing w:val="-6"/>
          <w:sz w:val="28"/>
          <w:szCs w:val="28"/>
        </w:rPr>
      </w:pPr>
      <w:r w:rsidRPr="00001EF7">
        <w:rPr>
          <w:b/>
          <w:color w:val="000000" w:themeColor="text1"/>
          <w:spacing w:val="-6"/>
          <w:sz w:val="28"/>
          <w:szCs w:val="28"/>
        </w:rPr>
        <w:t>За 12 меся</w:t>
      </w:r>
      <w:r w:rsidR="00D41CE9" w:rsidRPr="00001EF7">
        <w:rPr>
          <w:b/>
          <w:color w:val="000000" w:themeColor="text1"/>
          <w:spacing w:val="-6"/>
          <w:sz w:val="28"/>
          <w:szCs w:val="28"/>
        </w:rPr>
        <w:t>цев 2020 года</w:t>
      </w:r>
      <w:r w:rsidRPr="00001EF7">
        <w:rPr>
          <w:b/>
          <w:color w:val="000000" w:themeColor="text1"/>
          <w:spacing w:val="-6"/>
          <w:sz w:val="28"/>
          <w:szCs w:val="28"/>
        </w:rPr>
        <w:t xml:space="preserve"> произошел 1 несчастный случай </w:t>
      </w:r>
      <w:r w:rsidR="006477E1" w:rsidRPr="00001EF7">
        <w:rPr>
          <w:color w:val="000000" w:themeColor="text1"/>
          <w:spacing w:val="-6"/>
          <w:sz w:val="28"/>
          <w:szCs w:val="28"/>
        </w:rPr>
        <w:t>со смертельным исходом в</w:t>
      </w:r>
      <w:r w:rsidR="00C20CB6" w:rsidRPr="00001EF7">
        <w:rPr>
          <w:color w:val="000000" w:themeColor="text1"/>
          <w:spacing w:val="-6"/>
          <w:sz w:val="28"/>
          <w:szCs w:val="28"/>
        </w:rPr>
        <w:t xml:space="preserve"> электроустановках</w:t>
      </w:r>
      <w:r w:rsidR="006477E1" w:rsidRPr="00001EF7">
        <w:rPr>
          <w:color w:val="000000" w:themeColor="text1"/>
          <w:spacing w:val="-6"/>
          <w:sz w:val="28"/>
          <w:szCs w:val="28"/>
        </w:rPr>
        <w:t xml:space="preserve"> </w:t>
      </w:r>
      <w:r w:rsidRPr="00001EF7">
        <w:rPr>
          <w:color w:val="000000" w:themeColor="text1"/>
          <w:spacing w:val="-6"/>
          <w:sz w:val="28"/>
          <w:szCs w:val="28"/>
        </w:rPr>
        <w:t>Гагаринск</w:t>
      </w:r>
      <w:r w:rsidR="00C20CB6" w:rsidRPr="00001EF7">
        <w:rPr>
          <w:color w:val="000000" w:themeColor="text1"/>
          <w:spacing w:val="-6"/>
          <w:sz w:val="28"/>
          <w:szCs w:val="28"/>
        </w:rPr>
        <w:t>ого</w:t>
      </w:r>
      <w:r w:rsidR="006477E1" w:rsidRPr="00001EF7">
        <w:rPr>
          <w:color w:val="000000" w:themeColor="text1"/>
          <w:spacing w:val="-6"/>
          <w:sz w:val="28"/>
          <w:szCs w:val="28"/>
        </w:rPr>
        <w:t xml:space="preserve"> РЭС </w:t>
      </w:r>
      <w:r w:rsidRPr="00001EF7">
        <w:rPr>
          <w:color w:val="000000" w:themeColor="text1"/>
          <w:spacing w:val="-6"/>
          <w:sz w:val="28"/>
          <w:szCs w:val="28"/>
        </w:rPr>
        <w:t>филиала ПАО «МРСК Центра»</w:t>
      </w:r>
      <w:r w:rsidR="00773BDB" w:rsidRPr="00001EF7">
        <w:rPr>
          <w:color w:val="000000" w:themeColor="text1"/>
          <w:spacing w:val="-6"/>
          <w:sz w:val="28"/>
          <w:szCs w:val="28"/>
        </w:rPr>
        <w:t xml:space="preserve"> </w:t>
      </w:r>
      <w:r w:rsidRPr="00001EF7">
        <w:rPr>
          <w:color w:val="000000" w:themeColor="text1"/>
          <w:spacing w:val="-6"/>
          <w:sz w:val="28"/>
          <w:szCs w:val="28"/>
        </w:rPr>
        <w:t>-</w:t>
      </w:r>
      <w:r w:rsidR="00773BDB" w:rsidRPr="00001EF7">
        <w:rPr>
          <w:color w:val="000000" w:themeColor="text1"/>
          <w:spacing w:val="-6"/>
          <w:sz w:val="28"/>
          <w:szCs w:val="28"/>
        </w:rPr>
        <w:t xml:space="preserve"> </w:t>
      </w:r>
      <w:r w:rsidRPr="00001EF7">
        <w:rPr>
          <w:color w:val="000000" w:themeColor="text1"/>
          <w:spacing w:val="-6"/>
          <w:sz w:val="28"/>
          <w:szCs w:val="28"/>
        </w:rPr>
        <w:t>«Смоленскэнерго».</w:t>
      </w:r>
      <w:r w:rsidR="006477E1" w:rsidRPr="00001EF7">
        <w:rPr>
          <w:color w:val="000000" w:themeColor="text1"/>
          <w:spacing w:val="-6"/>
          <w:sz w:val="28"/>
          <w:szCs w:val="28"/>
        </w:rPr>
        <w:t xml:space="preserve"> </w:t>
      </w:r>
      <w:r w:rsidRPr="00001EF7">
        <w:rPr>
          <w:color w:val="000000" w:themeColor="text1"/>
          <w:spacing w:val="-6"/>
          <w:sz w:val="28"/>
          <w:szCs w:val="28"/>
        </w:rPr>
        <w:t>Вид происшествия: Воздействие электрического тока.</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Краткое описание несчастного случая.</w:t>
      </w:r>
    </w:p>
    <w:p w:rsidR="009C3BD1" w:rsidRPr="00001EF7" w:rsidRDefault="00D41CE9"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7 июня 2020</w:t>
      </w:r>
      <w:r w:rsidR="009C3BD1" w:rsidRPr="00001EF7">
        <w:rPr>
          <w:color w:val="000000" w:themeColor="text1"/>
          <w:spacing w:val="-6"/>
          <w:sz w:val="28"/>
          <w:szCs w:val="28"/>
        </w:rPr>
        <w:t xml:space="preserve"> года в 14 часов 50 минут электромонтер Гагаринского РЭС филиала ПАО «МРСК Центра»</w:t>
      </w:r>
      <w:r w:rsidR="00773BDB" w:rsidRPr="00001EF7">
        <w:rPr>
          <w:color w:val="000000" w:themeColor="text1"/>
          <w:spacing w:val="-6"/>
          <w:sz w:val="28"/>
          <w:szCs w:val="28"/>
        </w:rPr>
        <w:t xml:space="preserve"> </w:t>
      </w:r>
      <w:r w:rsidR="009C3BD1" w:rsidRPr="00001EF7">
        <w:rPr>
          <w:color w:val="000000" w:themeColor="text1"/>
          <w:spacing w:val="-6"/>
          <w:sz w:val="28"/>
          <w:szCs w:val="28"/>
        </w:rPr>
        <w:t>-</w:t>
      </w:r>
      <w:r w:rsidR="00773BDB" w:rsidRPr="00001EF7">
        <w:rPr>
          <w:color w:val="000000" w:themeColor="text1"/>
          <w:spacing w:val="-6"/>
          <w:sz w:val="28"/>
          <w:szCs w:val="28"/>
        </w:rPr>
        <w:t xml:space="preserve"> </w:t>
      </w:r>
      <w:r w:rsidR="009C3BD1" w:rsidRPr="00001EF7">
        <w:rPr>
          <w:color w:val="000000" w:themeColor="text1"/>
          <w:spacing w:val="-6"/>
          <w:sz w:val="28"/>
          <w:szCs w:val="28"/>
        </w:rPr>
        <w:t xml:space="preserve">«Смоленскэнерго» при выполнении аварийных ремонтных работ по монтажу шлейфа на рубильнике </w:t>
      </w:r>
      <w:r w:rsidR="0061319B" w:rsidRPr="00001EF7">
        <w:rPr>
          <w:color w:val="000000" w:themeColor="text1"/>
          <w:spacing w:val="-6"/>
          <w:sz w:val="28"/>
          <w:szCs w:val="28"/>
        </w:rPr>
        <w:t>Р-10</w:t>
      </w:r>
      <w:r w:rsidR="00C20CB6" w:rsidRPr="00001EF7">
        <w:rPr>
          <w:color w:val="000000" w:themeColor="text1"/>
          <w:spacing w:val="-6"/>
          <w:sz w:val="28"/>
          <w:szCs w:val="28"/>
        </w:rPr>
        <w:t xml:space="preserve"> </w:t>
      </w:r>
      <w:r w:rsidR="0061319B" w:rsidRPr="00001EF7">
        <w:rPr>
          <w:color w:val="000000" w:themeColor="text1"/>
          <w:spacing w:val="-6"/>
          <w:sz w:val="28"/>
          <w:szCs w:val="28"/>
        </w:rPr>
        <w:t xml:space="preserve">кВ ТП-534 </w:t>
      </w:r>
      <w:r w:rsidR="00A5648F">
        <w:rPr>
          <w:color w:val="000000" w:themeColor="text1"/>
          <w:spacing w:val="-6"/>
          <w:sz w:val="28"/>
          <w:szCs w:val="28"/>
        </w:rPr>
        <w:br/>
      </w:r>
      <w:r w:rsidR="009C3BD1" w:rsidRPr="00001EF7">
        <w:rPr>
          <w:color w:val="000000" w:themeColor="text1"/>
          <w:spacing w:val="-6"/>
          <w:sz w:val="28"/>
          <w:szCs w:val="28"/>
        </w:rPr>
        <w:t xml:space="preserve">с использованием </w:t>
      </w:r>
      <w:r w:rsidR="00C20CB6" w:rsidRPr="00001EF7">
        <w:rPr>
          <w:color w:val="000000" w:themeColor="text1"/>
          <w:spacing w:val="-6"/>
          <w:sz w:val="28"/>
          <w:szCs w:val="28"/>
        </w:rPr>
        <w:t>автогидроподъемника</w:t>
      </w:r>
      <w:r w:rsidR="009C3BD1" w:rsidRPr="00001EF7">
        <w:rPr>
          <w:color w:val="000000" w:themeColor="text1"/>
          <w:spacing w:val="-6"/>
          <w:sz w:val="28"/>
          <w:szCs w:val="28"/>
        </w:rPr>
        <w:t xml:space="preserve"> </w:t>
      </w:r>
      <w:r w:rsidR="006477E1" w:rsidRPr="00001EF7">
        <w:rPr>
          <w:color w:val="000000" w:themeColor="text1"/>
          <w:spacing w:val="-6"/>
          <w:sz w:val="28"/>
          <w:szCs w:val="28"/>
        </w:rPr>
        <w:t>попал под действие электрического тока</w:t>
      </w:r>
      <w:r w:rsidR="009A2937" w:rsidRPr="00001EF7">
        <w:rPr>
          <w:color w:val="000000" w:themeColor="text1"/>
          <w:spacing w:val="-6"/>
          <w:sz w:val="28"/>
          <w:szCs w:val="28"/>
        </w:rPr>
        <w:t>.</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Основная причина</w:t>
      </w:r>
      <w:r w:rsidR="00773BDB" w:rsidRPr="00001EF7">
        <w:rPr>
          <w:color w:val="000000" w:themeColor="text1"/>
          <w:spacing w:val="-6"/>
          <w:sz w:val="28"/>
          <w:szCs w:val="28"/>
        </w:rPr>
        <w:t xml:space="preserve"> – это н</w:t>
      </w:r>
      <w:r w:rsidRPr="00001EF7">
        <w:rPr>
          <w:color w:val="000000" w:themeColor="text1"/>
          <w:spacing w:val="-6"/>
          <w:sz w:val="28"/>
          <w:szCs w:val="28"/>
        </w:rPr>
        <w:t xml:space="preserve">арушение технологического процесса, выразившееся в </w:t>
      </w:r>
      <w:r w:rsidR="00C20CB6" w:rsidRPr="00001EF7">
        <w:rPr>
          <w:color w:val="000000" w:themeColor="text1"/>
          <w:spacing w:val="-6"/>
          <w:sz w:val="28"/>
          <w:szCs w:val="28"/>
        </w:rPr>
        <w:t>следующем</w:t>
      </w:r>
      <w:r w:rsidRPr="00001EF7">
        <w:rPr>
          <w:color w:val="000000" w:themeColor="text1"/>
          <w:spacing w:val="-6"/>
          <w:sz w:val="28"/>
          <w:szCs w:val="28"/>
        </w:rPr>
        <w:t>:</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lastRenderedPageBreak/>
        <w:t>- не выполнены в полном объеме требуемые технические мероприятия для безопасного выполнения работ;</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не выдано задание на безопасное производство работ (наряд-допуск) </w:t>
      </w:r>
      <w:r w:rsidR="00A5648F">
        <w:rPr>
          <w:color w:val="000000" w:themeColor="text1"/>
          <w:spacing w:val="-6"/>
          <w:sz w:val="28"/>
          <w:szCs w:val="28"/>
        </w:rPr>
        <w:br/>
      </w:r>
      <w:r w:rsidRPr="00001EF7">
        <w:rPr>
          <w:color w:val="000000" w:themeColor="text1"/>
          <w:spacing w:val="-6"/>
          <w:sz w:val="28"/>
          <w:szCs w:val="28"/>
        </w:rPr>
        <w:t>с определением условий безопасного проведения, состава бригады и работников, ответственных за безопасное выполнения работ, мастером Гагаринского РЭС</w:t>
      </w:r>
      <w:r w:rsidR="00D41CE9" w:rsidRPr="00001EF7">
        <w:rPr>
          <w:color w:val="000000" w:themeColor="text1"/>
          <w:spacing w:val="-6"/>
          <w:sz w:val="28"/>
          <w:szCs w:val="28"/>
        </w:rPr>
        <w:t>;</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не получено подтверждение команд по отключению и заземлению ЛЭП </w:t>
      </w:r>
      <w:r w:rsidR="00A5648F">
        <w:rPr>
          <w:color w:val="000000" w:themeColor="text1"/>
          <w:spacing w:val="-6"/>
          <w:sz w:val="28"/>
          <w:szCs w:val="28"/>
        </w:rPr>
        <w:br/>
      </w:r>
      <w:r w:rsidRPr="00001EF7">
        <w:rPr>
          <w:color w:val="000000" w:themeColor="text1"/>
          <w:spacing w:val="-6"/>
          <w:sz w:val="28"/>
          <w:szCs w:val="28"/>
        </w:rPr>
        <w:t>и оборудования находящегося в технологическом управлении диспетчером оперативно-технологической группы Гагаринского РЭС.</w:t>
      </w:r>
    </w:p>
    <w:p w:rsidR="009A2937"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Сопутствующие причины: </w:t>
      </w:r>
    </w:p>
    <w:p w:rsidR="0061319B" w:rsidRPr="00001EF7" w:rsidRDefault="009A2937"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773BDB" w:rsidRPr="00001EF7">
        <w:rPr>
          <w:color w:val="000000" w:themeColor="text1"/>
          <w:spacing w:val="-6"/>
          <w:sz w:val="28"/>
          <w:szCs w:val="28"/>
        </w:rPr>
        <w:t>в</w:t>
      </w:r>
      <w:r w:rsidR="0061319B" w:rsidRPr="00001EF7">
        <w:rPr>
          <w:color w:val="000000" w:themeColor="text1"/>
          <w:spacing w:val="-6"/>
          <w:sz w:val="28"/>
          <w:szCs w:val="28"/>
        </w:rPr>
        <w:t>не</w:t>
      </w:r>
      <w:r w:rsidRPr="00001EF7">
        <w:rPr>
          <w:color w:val="000000" w:themeColor="text1"/>
          <w:spacing w:val="-6"/>
          <w:sz w:val="28"/>
          <w:szCs w:val="28"/>
        </w:rPr>
        <w:t>запная подача напряжения от не</w:t>
      </w:r>
      <w:r w:rsidR="0061319B" w:rsidRPr="00001EF7">
        <w:rPr>
          <w:color w:val="000000" w:themeColor="text1"/>
          <w:spacing w:val="-6"/>
          <w:sz w:val="28"/>
          <w:szCs w:val="28"/>
        </w:rPr>
        <w:t>установленного источника;</w:t>
      </w:r>
    </w:p>
    <w:p w:rsidR="0061319B" w:rsidRPr="00001EF7" w:rsidRDefault="009A2937"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н</w:t>
      </w:r>
      <w:r w:rsidR="0061319B" w:rsidRPr="00001EF7">
        <w:rPr>
          <w:color w:val="000000" w:themeColor="text1"/>
          <w:spacing w:val="-6"/>
          <w:sz w:val="28"/>
          <w:szCs w:val="28"/>
        </w:rPr>
        <w:t>еудовлетворительная организация производства работ, выразивш</w:t>
      </w:r>
      <w:r w:rsidRPr="00001EF7">
        <w:rPr>
          <w:color w:val="000000" w:themeColor="text1"/>
          <w:spacing w:val="-6"/>
          <w:sz w:val="28"/>
          <w:szCs w:val="28"/>
        </w:rPr>
        <w:t>ая</w:t>
      </w:r>
      <w:r w:rsidR="0061319B" w:rsidRPr="00001EF7">
        <w:rPr>
          <w:color w:val="000000" w:themeColor="text1"/>
          <w:spacing w:val="-6"/>
          <w:sz w:val="28"/>
          <w:szCs w:val="28"/>
        </w:rPr>
        <w:t xml:space="preserve">ся </w:t>
      </w:r>
      <w:r w:rsidR="00A5648F">
        <w:rPr>
          <w:color w:val="000000" w:themeColor="text1"/>
          <w:spacing w:val="-6"/>
          <w:sz w:val="28"/>
          <w:szCs w:val="28"/>
        </w:rPr>
        <w:br/>
      </w:r>
      <w:r w:rsidR="0061319B" w:rsidRPr="00001EF7">
        <w:rPr>
          <w:color w:val="000000" w:themeColor="text1"/>
          <w:spacing w:val="-6"/>
          <w:sz w:val="28"/>
          <w:szCs w:val="28"/>
        </w:rPr>
        <w:t>в неудовлетворительном обеспечении безопасности и производственного контроля начальником Гагаринского РЭС.</w:t>
      </w:r>
    </w:p>
    <w:p w:rsidR="0061319B" w:rsidRPr="00001EF7" w:rsidRDefault="006477E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В расследовании данного несчастного случая принимал участие государственный инспектор МТУ Ростехнадзора. По результатам проведенного </w:t>
      </w:r>
      <w:r w:rsidR="009A2937" w:rsidRPr="00001EF7">
        <w:rPr>
          <w:color w:val="000000" w:themeColor="text1"/>
          <w:spacing w:val="-6"/>
          <w:sz w:val="28"/>
          <w:szCs w:val="28"/>
        </w:rPr>
        <w:t xml:space="preserve">расследования </w:t>
      </w:r>
      <w:r w:rsidRPr="00001EF7">
        <w:rPr>
          <w:color w:val="000000" w:themeColor="text1"/>
          <w:spacing w:val="-6"/>
          <w:sz w:val="28"/>
          <w:szCs w:val="28"/>
        </w:rPr>
        <w:t>несчастного случая филиалу</w:t>
      </w:r>
      <w:r w:rsidR="00C20CB6" w:rsidRPr="00001EF7">
        <w:rPr>
          <w:color w:val="000000" w:themeColor="text1"/>
          <w:spacing w:val="-6"/>
          <w:sz w:val="28"/>
          <w:szCs w:val="28"/>
        </w:rPr>
        <w:t xml:space="preserve"> были</w:t>
      </w:r>
      <w:r w:rsidRPr="00001EF7">
        <w:rPr>
          <w:color w:val="000000" w:themeColor="text1"/>
          <w:spacing w:val="-6"/>
          <w:sz w:val="28"/>
          <w:szCs w:val="28"/>
        </w:rPr>
        <w:t xml:space="preserve"> предложены следующие м</w:t>
      </w:r>
      <w:r w:rsidR="0061319B" w:rsidRPr="00001EF7">
        <w:rPr>
          <w:color w:val="000000" w:themeColor="text1"/>
          <w:spacing w:val="-6"/>
          <w:sz w:val="28"/>
          <w:szCs w:val="28"/>
        </w:rPr>
        <w:t>ероприятия по устранению причин</w:t>
      </w:r>
      <w:r w:rsidR="009A2937" w:rsidRPr="00001EF7">
        <w:rPr>
          <w:color w:val="000000" w:themeColor="text1"/>
          <w:spacing w:val="-6"/>
          <w:sz w:val="28"/>
          <w:szCs w:val="28"/>
        </w:rPr>
        <w:t xml:space="preserve"> возникновения</w:t>
      </w:r>
      <w:r w:rsidR="0061319B" w:rsidRPr="00001EF7">
        <w:rPr>
          <w:color w:val="000000" w:themeColor="text1"/>
          <w:spacing w:val="-6"/>
          <w:sz w:val="28"/>
          <w:szCs w:val="28"/>
        </w:rPr>
        <w:t xml:space="preserve"> несчастного случая:</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D41CE9" w:rsidRPr="00001EF7">
        <w:rPr>
          <w:color w:val="000000" w:themeColor="text1"/>
          <w:spacing w:val="-6"/>
          <w:sz w:val="28"/>
          <w:szCs w:val="28"/>
        </w:rPr>
        <w:t>о</w:t>
      </w:r>
      <w:r w:rsidRPr="00001EF7">
        <w:rPr>
          <w:color w:val="000000" w:themeColor="text1"/>
          <w:spacing w:val="-6"/>
          <w:sz w:val="28"/>
          <w:szCs w:val="28"/>
        </w:rPr>
        <w:t xml:space="preserve">знакомить всех работников предприятия филиал ПАО </w:t>
      </w:r>
      <w:r w:rsidR="00C20CB6" w:rsidRPr="00001EF7">
        <w:rPr>
          <w:color w:val="000000" w:themeColor="text1"/>
          <w:spacing w:val="-6"/>
          <w:sz w:val="28"/>
          <w:szCs w:val="28"/>
        </w:rPr>
        <w:t>«</w:t>
      </w:r>
      <w:r w:rsidRPr="00001EF7">
        <w:rPr>
          <w:color w:val="000000" w:themeColor="text1"/>
          <w:spacing w:val="-6"/>
          <w:sz w:val="28"/>
          <w:szCs w:val="28"/>
        </w:rPr>
        <w:t>МРСК Центра</w:t>
      </w:r>
      <w:r w:rsidR="00C20CB6" w:rsidRPr="00001EF7">
        <w:rPr>
          <w:color w:val="000000" w:themeColor="text1"/>
          <w:spacing w:val="-6"/>
          <w:sz w:val="28"/>
          <w:szCs w:val="28"/>
        </w:rPr>
        <w:t>»</w:t>
      </w:r>
      <w:r w:rsidRPr="00001EF7">
        <w:rPr>
          <w:color w:val="000000" w:themeColor="text1"/>
          <w:spacing w:val="-6"/>
          <w:sz w:val="28"/>
          <w:szCs w:val="28"/>
        </w:rPr>
        <w:t xml:space="preserve"> - </w:t>
      </w:r>
      <w:r w:rsidR="00C20CB6" w:rsidRPr="00001EF7">
        <w:rPr>
          <w:color w:val="000000" w:themeColor="text1"/>
          <w:spacing w:val="-6"/>
          <w:sz w:val="28"/>
          <w:szCs w:val="28"/>
        </w:rPr>
        <w:t>«</w:t>
      </w:r>
      <w:r w:rsidRPr="00001EF7">
        <w:rPr>
          <w:color w:val="000000" w:themeColor="text1"/>
          <w:spacing w:val="-6"/>
          <w:sz w:val="28"/>
          <w:szCs w:val="28"/>
        </w:rPr>
        <w:t>Смоленскэнерго</w:t>
      </w:r>
      <w:r w:rsidR="00C20CB6" w:rsidRPr="00001EF7">
        <w:rPr>
          <w:color w:val="000000" w:themeColor="text1"/>
          <w:spacing w:val="-6"/>
          <w:sz w:val="28"/>
          <w:szCs w:val="28"/>
        </w:rPr>
        <w:t>»</w:t>
      </w:r>
      <w:r w:rsidRPr="00001EF7">
        <w:rPr>
          <w:color w:val="000000" w:themeColor="text1"/>
          <w:spacing w:val="-6"/>
          <w:sz w:val="28"/>
          <w:szCs w:val="28"/>
        </w:rPr>
        <w:t xml:space="preserve"> с обстоятельствами несчастного случая;</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D41CE9" w:rsidRPr="00001EF7">
        <w:rPr>
          <w:color w:val="000000" w:themeColor="text1"/>
          <w:spacing w:val="-6"/>
          <w:sz w:val="28"/>
          <w:szCs w:val="28"/>
        </w:rPr>
        <w:t>п</w:t>
      </w:r>
      <w:r w:rsidRPr="00001EF7">
        <w:rPr>
          <w:color w:val="000000" w:themeColor="text1"/>
          <w:spacing w:val="-6"/>
          <w:sz w:val="28"/>
          <w:szCs w:val="28"/>
        </w:rPr>
        <w:t>ровести внеплановую специальную оценку условий труда на рабочем месте;</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D41CE9" w:rsidRPr="00001EF7">
        <w:rPr>
          <w:color w:val="000000" w:themeColor="text1"/>
          <w:spacing w:val="-6"/>
          <w:sz w:val="28"/>
          <w:szCs w:val="28"/>
        </w:rPr>
        <w:t>п</w:t>
      </w:r>
      <w:r w:rsidRPr="00001EF7">
        <w:rPr>
          <w:color w:val="000000" w:themeColor="text1"/>
          <w:spacing w:val="-6"/>
          <w:sz w:val="28"/>
          <w:szCs w:val="28"/>
        </w:rPr>
        <w:t>ровести внеочередную проверку знаний требований охраны труда начальнику Гагаринского РЭС, мастеру бригады, диспетчеру оперативно-технологической группы Гагаринского РЭС, электромонтер</w:t>
      </w:r>
      <w:r w:rsidR="00C20CB6" w:rsidRPr="00001EF7">
        <w:rPr>
          <w:color w:val="000000" w:themeColor="text1"/>
          <w:spacing w:val="-6"/>
          <w:sz w:val="28"/>
          <w:szCs w:val="28"/>
        </w:rPr>
        <w:t>ам</w:t>
      </w:r>
      <w:r w:rsidRPr="00001EF7">
        <w:rPr>
          <w:color w:val="000000" w:themeColor="text1"/>
          <w:spacing w:val="-6"/>
          <w:sz w:val="28"/>
          <w:szCs w:val="28"/>
        </w:rPr>
        <w:t xml:space="preserve"> оперативно-выездной бригады оперативно-технологи</w:t>
      </w:r>
      <w:r w:rsidR="00C20CB6" w:rsidRPr="00001EF7">
        <w:rPr>
          <w:color w:val="000000" w:themeColor="text1"/>
          <w:spacing w:val="-6"/>
          <w:sz w:val="28"/>
          <w:szCs w:val="28"/>
        </w:rPr>
        <w:t>ческой группы Гагаринского РЭС</w:t>
      </w:r>
      <w:r w:rsidRPr="00001EF7">
        <w:rPr>
          <w:color w:val="000000" w:themeColor="text1"/>
          <w:spacing w:val="-6"/>
          <w:sz w:val="28"/>
          <w:szCs w:val="28"/>
        </w:rPr>
        <w:t>;</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D41CE9" w:rsidRPr="00001EF7">
        <w:rPr>
          <w:color w:val="000000" w:themeColor="text1"/>
          <w:spacing w:val="-6"/>
          <w:sz w:val="28"/>
          <w:szCs w:val="28"/>
        </w:rPr>
        <w:t>п</w:t>
      </w:r>
      <w:r w:rsidRPr="00001EF7">
        <w:rPr>
          <w:color w:val="000000" w:themeColor="text1"/>
          <w:spacing w:val="-6"/>
          <w:sz w:val="28"/>
          <w:szCs w:val="28"/>
        </w:rPr>
        <w:t>ровести внеплановые инструктажи всему персоналу производственных подразделений;</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D41CE9" w:rsidRPr="00001EF7">
        <w:rPr>
          <w:color w:val="000000" w:themeColor="text1"/>
          <w:spacing w:val="-6"/>
          <w:sz w:val="28"/>
          <w:szCs w:val="28"/>
        </w:rPr>
        <w:t>п</w:t>
      </w:r>
      <w:r w:rsidRPr="00001EF7">
        <w:rPr>
          <w:color w:val="000000" w:themeColor="text1"/>
          <w:spacing w:val="-6"/>
          <w:sz w:val="28"/>
          <w:szCs w:val="28"/>
        </w:rPr>
        <w:t>ровести пересмотр результатов идентификации опасностей и оценк</w:t>
      </w:r>
      <w:r w:rsidR="009A2937" w:rsidRPr="00001EF7">
        <w:rPr>
          <w:color w:val="000000" w:themeColor="text1"/>
          <w:spacing w:val="-6"/>
          <w:sz w:val="28"/>
          <w:szCs w:val="28"/>
        </w:rPr>
        <w:t>у</w:t>
      </w:r>
      <w:r w:rsidRPr="00001EF7">
        <w:rPr>
          <w:color w:val="000000" w:themeColor="text1"/>
          <w:spacing w:val="-6"/>
          <w:sz w:val="28"/>
          <w:szCs w:val="28"/>
        </w:rPr>
        <w:t xml:space="preserve"> рисков на рабочем месте электромонтера по эксплуатации распределительных сетей;</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D41CE9" w:rsidRPr="00001EF7">
        <w:rPr>
          <w:color w:val="000000" w:themeColor="text1"/>
          <w:spacing w:val="-6"/>
          <w:sz w:val="28"/>
          <w:szCs w:val="28"/>
        </w:rPr>
        <w:t>о</w:t>
      </w:r>
      <w:r w:rsidRPr="00001EF7">
        <w:rPr>
          <w:color w:val="000000" w:themeColor="text1"/>
          <w:spacing w:val="-6"/>
          <w:sz w:val="28"/>
          <w:szCs w:val="28"/>
        </w:rPr>
        <w:t xml:space="preserve">беспечить разработку программ противоаварийных тренировок для оперативного персонала (с условными действиями) в каждом ОТГ РЭС </w:t>
      </w:r>
      <w:r w:rsidR="00A5648F">
        <w:rPr>
          <w:color w:val="000000" w:themeColor="text1"/>
          <w:spacing w:val="-6"/>
          <w:sz w:val="28"/>
          <w:szCs w:val="28"/>
        </w:rPr>
        <w:br/>
      </w:r>
      <w:r w:rsidRPr="00001EF7">
        <w:rPr>
          <w:color w:val="000000" w:themeColor="text1"/>
          <w:spacing w:val="-6"/>
          <w:sz w:val="28"/>
          <w:szCs w:val="28"/>
        </w:rPr>
        <w:lastRenderedPageBreak/>
        <w:t>с дополнительными вводными условиями</w:t>
      </w:r>
      <w:r w:rsidR="00C20CB6" w:rsidRPr="00001EF7">
        <w:rPr>
          <w:color w:val="000000" w:themeColor="text1"/>
          <w:spacing w:val="-6"/>
          <w:sz w:val="28"/>
          <w:szCs w:val="28"/>
        </w:rPr>
        <w:t>, таких  как</w:t>
      </w:r>
      <w:r w:rsidRPr="00001EF7">
        <w:rPr>
          <w:color w:val="000000" w:themeColor="text1"/>
          <w:spacing w:val="-6"/>
          <w:sz w:val="28"/>
          <w:szCs w:val="28"/>
        </w:rPr>
        <w:t xml:space="preserve"> оценка объемов аварийных повреждений, выполнение работ на участках резервирования электроснабжения автономными источниками электроэнергии;</w:t>
      </w:r>
    </w:p>
    <w:p w:rsidR="0061319B" w:rsidRPr="00001EF7" w:rsidRDefault="0061319B"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w:t>
      </w:r>
      <w:r w:rsidR="00D41CE9" w:rsidRPr="00001EF7">
        <w:rPr>
          <w:color w:val="000000" w:themeColor="text1"/>
          <w:spacing w:val="-6"/>
          <w:sz w:val="28"/>
          <w:szCs w:val="28"/>
        </w:rPr>
        <w:t>в</w:t>
      </w:r>
      <w:r w:rsidRPr="00001EF7">
        <w:rPr>
          <w:color w:val="000000" w:themeColor="text1"/>
          <w:spacing w:val="-6"/>
          <w:sz w:val="28"/>
          <w:szCs w:val="28"/>
        </w:rPr>
        <w:t>нести в должностные инструкции соответствующего персонала обязанность проведени</w:t>
      </w:r>
      <w:r w:rsidR="009A2937" w:rsidRPr="00001EF7">
        <w:rPr>
          <w:color w:val="000000" w:themeColor="text1"/>
          <w:spacing w:val="-6"/>
          <w:sz w:val="28"/>
          <w:szCs w:val="28"/>
        </w:rPr>
        <w:t>я</w:t>
      </w:r>
      <w:r w:rsidRPr="00001EF7">
        <w:rPr>
          <w:color w:val="000000" w:themeColor="text1"/>
          <w:spacing w:val="-6"/>
          <w:sz w:val="28"/>
          <w:szCs w:val="28"/>
        </w:rPr>
        <w:t xml:space="preserve"> видеофиксации действий по изменению эксплуатационного состояния оборудования и проведения инструктажей при допуске к работам.</w:t>
      </w:r>
    </w:p>
    <w:p w:rsidR="009C3BD1" w:rsidRPr="00001EF7" w:rsidRDefault="00DD095C" w:rsidP="00001EF7">
      <w:pPr>
        <w:pStyle w:val="a3"/>
        <w:spacing w:line="360" w:lineRule="auto"/>
        <w:ind w:firstLine="709"/>
        <w:rPr>
          <w:b/>
          <w:color w:val="000000" w:themeColor="text1"/>
          <w:spacing w:val="-6"/>
          <w:sz w:val="28"/>
          <w:szCs w:val="28"/>
        </w:rPr>
      </w:pPr>
      <w:r w:rsidRPr="00001EF7">
        <w:rPr>
          <w:b/>
          <w:color w:val="000000" w:themeColor="text1"/>
          <w:spacing w:val="-6"/>
          <w:sz w:val="28"/>
          <w:szCs w:val="28"/>
        </w:rPr>
        <w:t>Так</w:t>
      </w:r>
      <w:r w:rsidR="006477E1" w:rsidRPr="00001EF7">
        <w:rPr>
          <w:b/>
          <w:color w:val="000000" w:themeColor="text1"/>
          <w:spacing w:val="-6"/>
          <w:sz w:val="28"/>
          <w:szCs w:val="28"/>
        </w:rPr>
        <w:t>же з</w:t>
      </w:r>
      <w:r w:rsidR="009C3BD1" w:rsidRPr="00001EF7">
        <w:rPr>
          <w:b/>
          <w:color w:val="000000" w:themeColor="text1"/>
          <w:spacing w:val="-6"/>
          <w:sz w:val="28"/>
          <w:szCs w:val="28"/>
        </w:rPr>
        <w:t>а 12 месяцев 2020 года</w:t>
      </w:r>
      <w:r w:rsidR="00773BDB" w:rsidRPr="00001EF7">
        <w:rPr>
          <w:b/>
          <w:color w:val="000000" w:themeColor="text1"/>
          <w:spacing w:val="-6"/>
          <w:sz w:val="28"/>
          <w:szCs w:val="28"/>
        </w:rPr>
        <w:t xml:space="preserve"> </w:t>
      </w:r>
      <w:r w:rsidR="009C3BD1" w:rsidRPr="00001EF7">
        <w:rPr>
          <w:b/>
          <w:color w:val="000000" w:themeColor="text1"/>
          <w:spacing w:val="-6"/>
          <w:sz w:val="28"/>
          <w:szCs w:val="28"/>
        </w:rPr>
        <w:t>произошло 2 тяжелых несчастных случая.</w:t>
      </w:r>
    </w:p>
    <w:p w:rsidR="009C3BD1" w:rsidRPr="00001EF7" w:rsidRDefault="006477E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Первый произошел в </w:t>
      </w:r>
      <w:r w:rsidR="00C20CB6" w:rsidRPr="00001EF7">
        <w:rPr>
          <w:color w:val="000000" w:themeColor="text1"/>
          <w:spacing w:val="-6"/>
          <w:sz w:val="28"/>
          <w:szCs w:val="28"/>
        </w:rPr>
        <w:t xml:space="preserve">блочной комплектной трансформаторной подстанции </w:t>
      </w:r>
      <w:r w:rsidR="00A5648F">
        <w:rPr>
          <w:color w:val="000000" w:themeColor="text1"/>
          <w:spacing w:val="-6"/>
          <w:sz w:val="28"/>
          <w:szCs w:val="28"/>
        </w:rPr>
        <w:br/>
      </w:r>
      <w:r w:rsidR="00C20CB6" w:rsidRPr="00001EF7">
        <w:rPr>
          <w:color w:val="000000" w:themeColor="text1"/>
          <w:spacing w:val="-6"/>
          <w:sz w:val="28"/>
          <w:szCs w:val="28"/>
        </w:rPr>
        <w:t>№</w:t>
      </w:r>
      <w:r w:rsidR="009C3BD1" w:rsidRPr="00001EF7">
        <w:rPr>
          <w:color w:val="000000" w:themeColor="text1"/>
          <w:spacing w:val="-6"/>
          <w:sz w:val="28"/>
          <w:szCs w:val="28"/>
        </w:rPr>
        <w:t xml:space="preserve"> 29.2</w:t>
      </w:r>
      <w:r w:rsidRPr="00001EF7">
        <w:rPr>
          <w:color w:val="000000" w:themeColor="text1"/>
          <w:spacing w:val="-6"/>
          <w:sz w:val="28"/>
          <w:szCs w:val="28"/>
        </w:rPr>
        <w:t xml:space="preserve"> ООО ТК «Смоленский»</w:t>
      </w:r>
      <w:r w:rsidR="009C3BD1" w:rsidRPr="00001EF7">
        <w:rPr>
          <w:color w:val="000000" w:themeColor="text1"/>
          <w:spacing w:val="-6"/>
          <w:sz w:val="28"/>
          <w:szCs w:val="28"/>
        </w:rPr>
        <w:t>.</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Краткое описание несчастного случая.</w:t>
      </w:r>
    </w:p>
    <w:p w:rsidR="002A09E6" w:rsidRPr="00B1474F" w:rsidRDefault="002A09E6" w:rsidP="00B1474F">
      <w:pPr>
        <w:pStyle w:val="a3"/>
        <w:spacing w:line="360" w:lineRule="auto"/>
        <w:ind w:firstLine="709"/>
        <w:rPr>
          <w:color w:val="000000" w:themeColor="text1"/>
          <w:spacing w:val="-6"/>
          <w:sz w:val="28"/>
          <w:szCs w:val="28"/>
        </w:rPr>
      </w:pPr>
      <w:r w:rsidRPr="00B1474F">
        <w:rPr>
          <w:color w:val="000000" w:themeColor="text1"/>
          <w:spacing w:val="-6"/>
          <w:sz w:val="28"/>
          <w:szCs w:val="28"/>
        </w:rPr>
        <w:t>Краткое описание несчастного случая.</w:t>
      </w:r>
    </w:p>
    <w:p w:rsidR="002A09E6" w:rsidRPr="00B1474F" w:rsidRDefault="002A09E6" w:rsidP="00B1474F">
      <w:pPr>
        <w:pStyle w:val="a3"/>
        <w:spacing w:line="360" w:lineRule="auto"/>
        <w:ind w:firstLine="709"/>
        <w:rPr>
          <w:color w:val="000000" w:themeColor="text1"/>
          <w:spacing w:val="-6"/>
          <w:sz w:val="28"/>
          <w:szCs w:val="28"/>
        </w:rPr>
      </w:pPr>
      <w:r w:rsidRPr="00B1474F">
        <w:rPr>
          <w:color w:val="000000" w:themeColor="text1"/>
          <w:spacing w:val="-6"/>
          <w:sz w:val="28"/>
          <w:szCs w:val="28"/>
        </w:rPr>
        <w:t xml:space="preserve">10.01.2020 в МТУ Ростехнадзора поступило оперативное сообщение </w:t>
      </w:r>
      <w:r w:rsidR="00B1474F">
        <w:rPr>
          <w:color w:val="000000" w:themeColor="text1"/>
          <w:spacing w:val="-6"/>
          <w:sz w:val="28"/>
          <w:szCs w:val="28"/>
        </w:rPr>
        <w:br/>
      </w:r>
      <w:r w:rsidRPr="00B1474F">
        <w:rPr>
          <w:color w:val="000000" w:themeColor="text1"/>
          <w:spacing w:val="-6"/>
          <w:sz w:val="28"/>
          <w:szCs w:val="28"/>
        </w:rPr>
        <w:t xml:space="preserve">о произошедшем несчастном случае из которого установлено, что электромонтер </w:t>
      </w:r>
      <w:r w:rsidR="00B1474F">
        <w:rPr>
          <w:color w:val="000000" w:themeColor="text1"/>
          <w:spacing w:val="-6"/>
          <w:sz w:val="28"/>
          <w:szCs w:val="28"/>
        </w:rPr>
        <w:br/>
      </w:r>
      <w:r w:rsidRPr="00B1474F">
        <w:rPr>
          <w:color w:val="000000" w:themeColor="text1"/>
          <w:spacing w:val="-6"/>
          <w:sz w:val="28"/>
          <w:szCs w:val="28"/>
        </w:rPr>
        <w:t xml:space="preserve">по обслуживанию подстанций ООО ТК «Смоленский» в составе бригады прибыл </w:t>
      </w:r>
      <w:r w:rsidR="00B1474F">
        <w:rPr>
          <w:color w:val="000000" w:themeColor="text1"/>
          <w:spacing w:val="-6"/>
          <w:sz w:val="28"/>
          <w:szCs w:val="28"/>
        </w:rPr>
        <w:br/>
      </w:r>
      <w:r w:rsidRPr="00B1474F">
        <w:rPr>
          <w:color w:val="000000" w:themeColor="text1"/>
          <w:spacing w:val="-6"/>
          <w:sz w:val="28"/>
          <w:szCs w:val="28"/>
        </w:rPr>
        <w:t xml:space="preserve">в трансформаторною подстанцию для проведения технического обслуживания </w:t>
      </w:r>
      <w:r w:rsidR="00B1474F">
        <w:rPr>
          <w:color w:val="000000" w:themeColor="text1"/>
          <w:spacing w:val="-6"/>
          <w:sz w:val="28"/>
          <w:szCs w:val="28"/>
        </w:rPr>
        <w:br/>
      </w:r>
      <w:bookmarkStart w:id="0" w:name="_GoBack"/>
      <w:bookmarkEnd w:id="0"/>
      <w:r w:rsidRPr="00B1474F">
        <w:rPr>
          <w:color w:val="000000" w:themeColor="text1"/>
          <w:spacing w:val="-6"/>
          <w:sz w:val="28"/>
          <w:szCs w:val="28"/>
        </w:rPr>
        <w:t>по наряду электрооборудования БКТП 29.2. Электромонтер начал протяжку одного из автоматических выключателей, расположенных в верхней части</w:t>
      </w:r>
      <w:r w:rsidRPr="00B1474F">
        <w:rPr>
          <w:color w:val="000000" w:themeColor="text1"/>
          <w:spacing w:val="-6"/>
          <w:sz w:val="28"/>
          <w:szCs w:val="28"/>
        </w:rPr>
        <w:t xml:space="preserve"> щита РУ-0,4кВ, </w:t>
      </w:r>
      <w:r w:rsidRPr="00B1474F">
        <w:rPr>
          <w:color w:val="000000" w:themeColor="text1"/>
          <w:spacing w:val="-6"/>
          <w:sz w:val="28"/>
          <w:szCs w:val="28"/>
        </w:rPr>
        <w:t>во время которой произошел резкий хлопок и вспышка, в результате чего электромонтер получил термический ожог лица.</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Причины несчастного случая:</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 неудовлетворительная организация производства работ, выразившееся </w:t>
      </w:r>
      <w:r w:rsidR="00A5648F">
        <w:rPr>
          <w:color w:val="000000" w:themeColor="text1"/>
          <w:spacing w:val="-6"/>
          <w:sz w:val="28"/>
          <w:szCs w:val="28"/>
        </w:rPr>
        <w:br/>
      </w:r>
      <w:r w:rsidRPr="00001EF7">
        <w:rPr>
          <w:color w:val="000000" w:themeColor="text1"/>
          <w:spacing w:val="-6"/>
          <w:sz w:val="28"/>
          <w:szCs w:val="28"/>
        </w:rPr>
        <w:t>в не обеспечении условий безопасного проведения работ для бригады, не имеющей право проведения работ под напряжением или вблизи токопроводящих частей, находящихся под напряжением.</w:t>
      </w:r>
    </w:p>
    <w:p w:rsidR="009C3BD1" w:rsidRPr="00001EF7" w:rsidRDefault="006477E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Второй тяжелый</w:t>
      </w:r>
      <w:r w:rsidR="009C3BD1" w:rsidRPr="00001EF7">
        <w:rPr>
          <w:color w:val="000000" w:themeColor="text1"/>
          <w:spacing w:val="-6"/>
          <w:sz w:val="28"/>
          <w:szCs w:val="28"/>
        </w:rPr>
        <w:t xml:space="preserve"> несчастн</w:t>
      </w:r>
      <w:r w:rsidRPr="00001EF7">
        <w:rPr>
          <w:color w:val="000000" w:themeColor="text1"/>
          <w:spacing w:val="-6"/>
          <w:sz w:val="28"/>
          <w:szCs w:val="28"/>
        </w:rPr>
        <w:t>ый</w:t>
      </w:r>
      <w:r w:rsidR="009C3BD1" w:rsidRPr="00001EF7">
        <w:rPr>
          <w:color w:val="000000" w:themeColor="text1"/>
          <w:spacing w:val="-6"/>
          <w:sz w:val="28"/>
          <w:szCs w:val="28"/>
        </w:rPr>
        <w:t xml:space="preserve"> случа</w:t>
      </w:r>
      <w:r w:rsidRPr="00001EF7">
        <w:rPr>
          <w:color w:val="000000" w:themeColor="text1"/>
          <w:spacing w:val="-6"/>
          <w:sz w:val="28"/>
          <w:szCs w:val="28"/>
        </w:rPr>
        <w:t xml:space="preserve">й произошел в </w:t>
      </w:r>
      <w:r w:rsidR="009C3BD1" w:rsidRPr="00001EF7">
        <w:rPr>
          <w:color w:val="000000" w:themeColor="text1"/>
          <w:spacing w:val="-6"/>
          <w:sz w:val="28"/>
          <w:szCs w:val="28"/>
        </w:rPr>
        <w:t>подстанци</w:t>
      </w:r>
      <w:r w:rsidRPr="00001EF7">
        <w:rPr>
          <w:color w:val="000000" w:themeColor="text1"/>
          <w:spacing w:val="-6"/>
          <w:sz w:val="28"/>
          <w:szCs w:val="28"/>
        </w:rPr>
        <w:t>и</w:t>
      </w:r>
      <w:r w:rsidR="009C3BD1" w:rsidRPr="00001EF7">
        <w:rPr>
          <w:color w:val="000000" w:themeColor="text1"/>
          <w:spacing w:val="-6"/>
          <w:sz w:val="28"/>
          <w:szCs w:val="28"/>
        </w:rPr>
        <w:t xml:space="preserve"> № 6</w:t>
      </w:r>
      <w:r w:rsidRPr="00001EF7">
        <w:rPr>
          <w:color w:val="000000" w:themeColor="text1"/>
          <w:spacing w:val="-6"/>
          <w:sz w:val="28"/>
          <w:szCs w:val="28"/>
        </w:rPr>
        <w:t xml:space="preserve"> </w:t>
      </w:r>
      <w:r w:rsidR="00A5648F">
        <w:rPr>
          <w:color w:val="000000" w:themeColor="text1"/>
          <w:spacing w:val="-6"/>
          <w:sz w:val="28"/>
          <w:szCs w:val="28"/>
        </w:rPr>
        <w:br/>
      </w:r>
      <w:r w:rsidRPr="00001EF7">
        <w:rPr>
          <w:color w:val="000000" w:themeColor="text1"/>
          <w:spacing w:val="-6"/>
          <w:sz w:val="28"/>
          <w:szCs w:val="28"/>
        </w:rPr>
        <w:t>ООО «ДСК»</w:t>
      </w:r>
      <w:r w:rsidR="009C3BD1" w:rsidRPr="00001EF7">
        <w:rPr>
          <w:color w:val="000000" w:themeColor="text1"/>
          <w:spacing w:val="-6"/>
          <w:sz w:val="28"/>
          <w:szCs w:val="28"/>
        </w:rPr>
        <w:t>.</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Вид происшествия</w:t>
      </w:r>
      <w:r w:rsidR="006477E1" w:rsidRPr="00001EF7">
        <w:rPr>
          <w:color w:val="000000" w:themeColor="text1"/>
          <w:spacing w:val="-6"/>
          <w:sz w:val="28"/>
          <w:szCs w:val="28"/>
        </w:rPr>
        <w:t xml:space="preserve"> также</w:t>
      </w:r>
      <w:r w:rsidRPr="00001EF7">
        <w:rPr>
          <w:color w:val="000000" w:themeColor="text1"/>
          <w:spacing w:val="-6"/>
          <w:sz w:val="28"/>
          <w:szCs w:val="28"/>
        </w:rPr>
        <w:t xml:space="preserve"> </w:t>
      </w:r>
      <w:r w:rsidR="006477E1" w:rsidRPr="00001EF7">
        <w:rPr>
          <w:color w:val="000000" w:themeColor="text1"/>
          <w:spacing w:val="-6"/>
          <w:sz w:val="28"/>
          <w:szCs w:val="28"/>
        </w:rPr>
        <w:t>в</w:t>
      </w:r>
      <w:r w:rsidRPr="00001EF7">
        <w:rPr>
          <w:color w:val="000000" w:themeColor="text1"/>
          <w:spacing w:val="-6"/>
          <w:sz w:val="28"/>
          <w:szCs w:val="28"/>
        </w:rPr>
        <w:t>оздействие электрического тока.</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Краткое описание несчастного случая.</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4</w:t>
      </w:r>
      <w:r w:rsidR="0022759D" w:rsidRPr="00001EF7">
        <w:rPr>
          <w:color w:val="000000" w:themeColor="text1"/>
          <w:spacing w:val="-6"/>
          <w:sz w:val="28"/>
          <w:szCs w:val="28"/>
        </w:rPr>
        <w:t xml:space="preserve"> </w:t>
      </w:r>
      <w:r w:rsidRPr="00001EF7">
        <w:rPr>
          <w:color w:val="000000" w:themeColor="text1"/>
          <w:spacing w:val="-6"/>
          <w:sz w:val="28"/>
          <w:szCs w:val="28"/>
        </w:rPr>
        <w:t>июня 2020 года в 14 ч</w:t>
      </w:r>
      <w:r w:rsidR="0022759D" w:rsidRPr="00001EF7">
        <w:rPr>
          <w:color w:val="000000" w:themeColor="text1"/>
          <w:spacing w:val="-6"/>
          <w:sz w:val="28"/>
          <w:szCs w:val="28"/>
        </w:rPr>
        <w:t>.</w:t>
      </w:r>
      <w:r w:rsidRPr="00001EF7">
        <w:rPr>
          <w:color w:val="000000" w:themeColor="text1"/>
          <w:spacing w:val="-6"/>
          <w:sz w:val="28"/>
          <w:szCs w:val="28"/>
        </w:rPr>
        <w:t xml:space="preserve"> 15 мин</w:t>
      </w:r>
      <w:r w:rsidR="0022759D" w:rsidRPr="00001EF7">
        <w:rPr>
          <w:color w:val="000000" w:themeColor="text1"/>
          <w:spacing w:val="-6"/>
          <w:sz w:val="28"/>
          <w:szCs w:val="28"/>
        </w:rPr>
        <w:t>.</w:t>
      </w:r>
      <w:r w:rsidRPr="00001EF7">
        <w:rPr>
          <w:color w:val="000000" w:themeColor="text1"/>
          <w:spacing w:val="-6"/>
          <w:sz w:val="28"/>
          <w:szCs w:val="28"/>
        </w:rPr>
        <w:t xml:space="preserve"> при демонтаже автоматического выключателя</w:t>
      </w:r>
      <w:r w:rsidR="0022759D" w:rsidRPr="00001EF7">
        <w:rPr>
          <w:color w:val="000000" w:themeColor="text1"/>
          <w:spacing w:val="-6"/>
          <w:sz w:val="28"/>
          <w:szCs w:val="28"/>
        </w:rPr>
        <w:t xml:space="preserve"> электромонтером по ремонту и обслуживанию электрооборудования </w:t>
      </w:r>
      <w:r w:rsidR="00A5648F">
        <w:rPr>
          <w:color w:val="000000" w:themeColor="text1"/>
          <w:spacing w:val="-6"/>
          <w:sz w:val="28"/>
          <w:szCs w:val="28"/>
        </w:rPr>
        <w:br/>
      </w:r>
      <w:r w:rsidRPr="00001EF7">
        <w:rPr>
          <w:color w:val="000000" w:themeColor="text1"/>
          <w:spacing w:val="-6"/>
          <w:sz w:val="28"/>
          <w:szCs w:val="28"/>
        </w:rPr>
        <w:lastRenderedPageBreak/>
        <w:t xml:space="preserve">в </w:t>
      </w:r>
      <w:r w:rsidR="00C20CB6" w:rsidRPr="00001EF7">
        <w:rPr>
          <w:color w:val="000000" w:themeColor="text1"/>
          <w:spacing w:val="-6"/>
          <w:sz w:val="28"/>
          <w:szCs w:val="28"/>
        </w:rPr>
        <w:t xml:space="preserve">трансформаторной </w:t>
      </w:r>
      <w:r w:rsidRPr="00001EF7">
        <w:rPr>
          <w:color w:val="000000" w:themeColor="text1"/>
          <w:spacing w:val="-6"/>
          <w:sz w:val="28"/>
          <w:szCs w:val="28"/>
        </w:rPr>
        <w:t xml:space="preserve">подстанции № 6 </w:t>
      </w:r>
      <w:r w:rsidR="0022759D" w:rsidRPr="00001EF7">
        <w:rPr>
          <w:color w:val="000000" w:themeColor="text1"/>
          <w:spacing w:val="-6"/>
          <w:sz w:val="28"/>
          <w:szCs w:val="28"/>
        </w:rPr>
        <w:t>произошло короткое замыкание</w:t>
      </w:r>
      <w:r w:rsidR="00D41CE9" w:rsidRPr="00001EF7">
        <w:rPr>
          <w:color w:val="000000" w:themeColor="text1"/>
          <w:spacing w:val="-6"/>
          <w:sz w:val="28"/>
          <w:szCs w:val="28"/>
        </w:rPr>
        <w:t xml:space="preserve">. Электромонтер </w:t>
      </w:r>
      <w:r w:rsidRPr="00001EF7">
        <w:rPr>
          <w:color w:val="000000" w:themeColor="text1"/>
          <w:spacing w:val="-6"/>
          <w:sz w:val="28"/>
          <w:szCs w:val="28"/>
        </w:rPr>
        <w:t xml:space="preserve">получил термический ожог кожи лица и шеи, кистей рук. </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Причины несчастного случая:</w:t>
      </w:r>
    </w:p>
    <w:p w:rsidR="009C3BD1"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неудовлетворительная организация производства работ при выполнении работ по демонтажу автоматического выключателя в</w:t>
      </w:r>
      <w:r w:rsidR="00C20CB6" w:rsidRPr="00001EF7">
        <w:rPr>
          <w:color w:val="000000" w:themeColor="text1"/>
          <w:spacing w:val="-6"/>
          <w:sz w:val="28"/>
          <w:szCs w:val="28"/>
        </w:rPr>
        <w:t xml:space="preserve"> трансформаторной</w:t>
      </w:r>
      <w:r w:rsidRPr="00001EF7">
        <w:rPr>
          <w:color w:val="000000" w:themeColor="text1"/>
          <w:spacing w:val="-6"/>
          <w:sz w:val="28"/>
          <w:szCs w:val="28"/>
        </w:rPr>
        <w:t xml:space="preserve"> подстанции № 6,</w:t>
      </w:r>
      <w:r w:rsidR="009A2937" w:rsidRPr="00001EF7">
        <w:rPr>
          <w:color w:val="000000" w:themeColor="text1"/>
          <w:spacing w:val="-6"/>
          <w:sz w:val="28"/>
          <w:szCs w:val="28"/>
        </w:rPr>
        <w:t xml:space="preserve"> выразившаяся в не отключении и</w:t>
      </w:r>
      <w:r w:rsidRPr="00001EF7">
        <w:rPr>
          <w:color w:val="000000" w:themeColor="text1"/>
          <w:spacing w:val="-6"/>
          <w:sz w:val="28"/>
          <w:szCs w:val="28"/>
        </w:rPr>
        <w:t xml:space="preserve"> не заземлении электроустановки;</w:t>
      </w:r>
    </w:p>
    <w:p w:rsidR="00BE2393" w:rsidRPr="00001EF7" w:rsidRDefault="009C3BD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не выдано распоряжение на производство работ.</w:t>
      </w:r>
    </w:p>
    <w:p w:rsidR="006477E1" w:rsidRPr="00001EF7" w:rsidRDefault="006477E1"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За отчетный период  аварий на объектах электроэнергетики не произошло.</w:t>
      </w:r>
    </w:p>
    <w:p w:rsidR="0022759D" w:rsidRPr="00001EF7" w:rsidRDefault="0022759D" w:rsidP="00001EF7">
      <w:pPr>
        <w:pStyle w:val="a3"/>
        <w:spacing w:line="360" w:lineRule="auto"/>
        <w:ind w:firstLine="709"/>
        <w:rPr>
          <w:color w:val="000000" w:themeColor="text1"/>
          <w:spacing w:val="-6"/>
          <w:sz w:val="28"/>
          <w:szCs w:val="28"/>
        </w:rPr>
      </w:pPr>
      <w:r w:rsidRPr="00001EF7">
        <w:rPr>
          <w:color w:val="000000" w:themeColor="text1"/>
          <w:spacing w:val="-6"/>
          <w:sz w:val="28"/>
          <w:szCs w:val="28"/>
        </w:rPr>
        <w:t xml:space="preserve">Сейчас хотел остановить свое внимание </w:t>
      </w:r>
      <w:r w:rsidR="009A2937" w:rsidRPr="00001EF7">
        <w:rPr>
          <w:color w:val="000000" w:themeColor="text1"/>
          <w:spacing w:val="-6"/>
          <w:sz w:val="28"/>
          <w:szCs w:val="28"/>
        </w:rPr>
        <w:t>на</w:t>
      </w:r>
      <w:r w:rsidRPr="00001EF7">
        <w:rPr>
          <w:color w:val="000000" w:themeColor="text1"/>
          <w:spacing w:val="-6"/>
          <w:sz w:val="28"/>
          <w:szCs w:val="28"/>
        </w:rPr>
        <w:t xml:space="preserve"> результатах проделанной работы заведующей кафедры инженерной экологии и охраны труда Национального исследовательского университета «МЭИ» Кондратьевой Ольги Евгеньевны, </w:t>
      </w:r>
      <w:r w:rsidR="00E9098E">
        <w:rPr>
          <w:color w:val="000000" w:themeColor="text1"/>
          <w:spacing w:val="-6"/>
          <w:sz w:val="28"/>
          <w:szCs w:val="28"/>
        </w:rPr>
        <w:br/>
      </w:r>
      <w:r w:rsidRPr="00001EF7">
        <w:rPr>
          <w:color w:val="000000" w:themeColor="text1"/>
          <w:spacing w:val="-6"/>
          <w:sz w:val="28"/>
          <w:szCs w:val="28"/>
        </w:rPr>
        <w:t>а именно</w:t>
      </w:r>
      <w:r w:rsidR="009A2937" w:rsidRPr="00001EF7">
        <w:rPr>
          <w:color w:val="000000" w:themeColor="text1"/>
          <w:spacing w:val="-6"/>
          <w:sz w:val="28"/>
          <w:szCs w:val="28"/>
        </w:rPr>
        <w:t xml:space="preserve"> на</w:t>
      </w:r>
      <w:r w:rsidRPr="00001EF7">
        <w:rPr>
          <w:color w:val="000000" w:themeColor="text1"/>
          <w:spacing w:val="-6"/>
          <w:sz w:val="28"/>
          <w:szCs w:val="28"/>
        </w:rPr>
        <w:t xml:space="preserve"> </w:t>
      </w:r>
      <w:r w:rsidR="00C20CB6" w:rsidRPr="00001EF7">
        <w:rPr>
          <w:color w:val="000000" w:themeColor="text1"/>
          <w:spacing w:val="-6"/>
          <w:sz w:val="28"/>
          <w:szCs w:val="28"/>
        </w:rPr>
        <w:t>а</w:t>
      </w:r>
      <w:r w:rsidRPr="00001EF7">
        <w:rPr>
          <w:color w:val="000000" w:themeColor="text1"/>
          <w:spacing w:val="-6"/>
          <w:sz w:val="28"/>
          <w:szCs w:val="28"/>
        </w:rPr>
        <w:t>нализ</w:t>
      </w:r>
      <w:r w:rsidR="009A2937" w:rsidRPr="00001EF7">
        <w:rPr>
          <w:color w:val="000000" w:themeColor="text1"/>
          <w:spacing w:val="-6"/>
          <w:sz w:val="28"/>
          <w:szCs w:val="28"/>
        </w:rPr>
        <w:t>е</w:t>
      </w:r>
      <w:r w:rsidRPr="00001EF7">
        <w:rPr>
          <w:color w:val="000000" w:themeColor="text1"/>
          <w:spacing w:val="-6"/>
          <w:sz w:val="28"/>
          <w:szCs w:val="28"/>
        </w:rPr>
        <w:t xml:space="preserve"> основных причин травматизма на объектах, поднадзорных Ростехнадзору.</w:t>
      </w:r>
    </w:p>
    <w:p w:rsidR="00BE2393" w:rsidRPr="00001EF7" w:rsidRDefault="00BE2393"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 xml:space="preserve">По вопросу организации работы и осуществлению контроля </w:t>
      </w:r>
      <w:r w:rsidR="00773BDB" w:rsidRPr="00001EF7">
        <w:rPr>
          <w:color w:val="000000" w:themeColor="text1"/>
          <w:spacing w:val="-6"/>
          <w:sz w:val="28"/>
          <w:szCs w:val="28"/>
        </w:rPr>
        <w:t xml:space="preserve">за </w:t>
      </w:r>
      <w:r w:rsidR="00CE56E5" w:rsidRPr="00001EF7">
        <w:rPr>
          <w:color w:val="000000" w:themeColor="text1"/>
          <w:spacing w:val="-6"/>
          <w:sz w:val="28"/>
          <w:szCs w:val="28"/>
        </w:rPr>
        <w:t xml:space="preserve">подготовкой </w:t>
      </w:r>
      <w:r w:rsidR="00E9098E">
        <w:rPr>
          <w:color w:val="000000" w:themeColor="text1"/>
          <w:spacing w:val="-6"/>
          <w:sz w:val="28"/>
          <w:szCs w:val="28"/>
        </w:rPr>
        <w:br/>
      </w:r>
      <w:r w:rsidR="00CE56E5" w:rsidRPr="00001EF7">
        <w:rPr>
          <w:color w:val="000000" w:themeColor="text1"/>
          <w:spacing w:val="-6"/>
          <w:sz w:val="28"/>
          <w:szCs w:val="28"/>
        </w:rPr>
        <w:t>к ОЗП 2020-2021</w:t>
      </w:r>
      <w:r w:rsidRPr="00001EF7">
        <w:rPr>
          <w:color w:val="000000" w:themeColor="text1"/>
          <w:spacing w:val="-6"/>
          <w:sz w:val="28"/>
          <w:szCs w:val="28"/>
        </w:rPr>
        <w:t xml:space="preserve"> годов</w:t>
      </w:r>
      <w:r w:rsidR="009A2937" w:rsidRPr="00001EF7">
        <w:rPr>
          <w:color w:val="000000" w:themeColor="text1"/>
          <w:spacing w:val="-6"/>
          <w:sz w:val="28"/>
          <w:szCs w:val="28"/>
        </w:rPr>
        <w:t xml:space="preserve"> сообщаем следующе</w:t>
      </w:r>
      <w:r w:rsidRPr="00001EF7">
        <w:rPr>
          <w:color w:val="000000" w:themeColor="text1"/>
          <w:spacing w:val="-6"/>
          <w:sz w:val="28"/>
          <w:szCs w:val="28"/>
        </w:rPr>
        <w:t>.</w:t>
      </w:r>
    </w:p>
    <w:p w:rsidR="00BE2393" w:rsidRPr="00001EF7" w:rsidRDefault="00CE56E5" w:rsidP="00001EF7">
      <w:pPr>
        <w:pStyle w:val="31"/>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t>В ходе прохождения ОЗП 2020-2021</w:t>
      </w:r>
      <w:r w:rsidR="00BE2393" w:rsidRPr="00001EF7">
        <w:rPr>
          <w:rFonts w:ascii="Times New Roman" w:hAnsi="Times New Roman" w:cs="Times New Roman"/>
          <w:color w:val="000000" w:themeColor="text1"/>
          <w:spacing w:val="-6"/>
          <w:szCs w:val="28"/>
        </w:rPr>
        <w:t xml:space="preserve"> годов аварий с перерывом энергоснабжения более 24 час</w:t>
      </w:r>
      <w:r w:rsidR="009A2937" w:rsidRPr="00001EF7">
        <w:rPr>
          <w:rFonts w:ascii="Times New Roman" w:hAnsi="Times New Roman" w:cs="Times New Roman"/>
          <w:color w:val="000000" w:themeColor="text1"/>
          <w:spacing w:val="-6"/>
          <w:szCs w:val="28"/>
        </w:rPr>
        <w:t>ов</w:t>
      </w:r>
      <w:r w:rsidR="00BE2393" w:rsidRPr="00001EF7">
        <w:rPr>
          <w:rFonts w:ascii="Times New Roman" w:hAnsi="Times New Roman" w:cs="Times New Roman"/>
          <w:color w:val="000000" w:themeColor="text1"/>
          <w:spacing w:val="-6"/>
          <w:szCs w:val="28"/>
        </w:rPr>
        <w:t xml:space="preserve"> на поднадзорных МТУ Ростехнадзора объектах </w:t>
      </w:r>
      <w:r w:rsidR="00E9098E">
        <w:rPr>
          <w:rFonts w:ascii="Times New Roman" w:hAnsi="Times New Roman" w:cs="Times New Roman"/>
          <w:color w:val="000000" w:themeColor="text1"/>
          <w:spacing w:val="-6"/>
          <w:szCs w:val="28"/>
        </w:rPr>
        <w:br/>
      </w:r>
      <w:r w:rsidR="00BE2393" w:rsidRPr="00001EF7">
        <w:rPr>
          <w:rFonts w:ascii="Times New Roman" w:hAnsi="Times New Roman" w:cs="Times New Roman"/>
          <w:color w:val="000000" w:themeColor="text1"/>
          <w:spacing w:val="-6"/>
          <w:szCs w:val="28"/>
        </w:rPr>
        <w:t xml:space="preserve">не было. </w:t>
      </w:r>
    </w:p>
    <w:p w:rsidR="009C3BD1" w:rsidRPr="00001EF7" w:rsidRDefault="009C3BD1" w:rsidP="00001EF7">
      <w:pPr>
        <w:pStyle w:val="31"/>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t>По оперативной информации, поступившей в адрес МТУ Ростехнадзора, при прохождении отопительного периода в 2020 году на тепловых сетях филиала</w:t>
      </w:r>
      <w:r w:rsidR="00773BDB" w:rsidRPr="00001EF7">
        <w:rPr>
          <w:rFonts w:ascii="Times New Roman" w:hAnsi="Times New Roman" w:cs="Times New Roman"/>
          <w:color w:val="000000" w:themeColor="text1"/>
          <w:spacing w:val="-6"/>
          <w:szCs w:val="28"/>
        </w:rPr>
        <w:t xml:space="preserve"> </w:t>
      </w:r>
      <w:r w:rsidR="00B1474F">
        <w:rPr>
          <w:rFonts w:ascii="Times New Roman" w:hAnsi="Times New Roman" w:cs="Times New Roman"/>
          <w:color w:val="000000" w:themeColor="text1"/>
          <w:spacing w:val="-6"/>
          <w:szCs w:val="28"/>
        </w:rPr>
        <w:br/>
      </w:r>
      <w:r w:rsidRPr="00001EF7">
        <w:rPr>
          <w:rFonts w:ascii="Times New Roman" w:hAnsi="Times New Roman" w:cs="Times New Roman"/>
          <w:color w:val="000000" w:themeColor="text1"/>
          <w:spacing w:val="-6"/>
          <w:szCs w:val="28"/>
        </w:rPr>
        <w:t>ПАО «Квадра» - «Смоленская генерация» произошло 5 технологических нарушений</w:t>
      </w:r>
      <w:r w:rsidR="00C20CB6" w:rsidRPr="00001EF7">
        <w:rPr>
          <w:rFonts w:ascii="Times New Roman" w:hAnsi="Times New Roman" w:cs="Times New Roman"/>
          <w:color w:val="000000" w:themeColor="text1"/>
          <w:spacing w:val="-6"/>
          <w:szCs w:val="28"/>
        </w:rPr>
        <w:t>, связанных с прекращением теплоснабжения</w:t>
      </w:r>
      <w:r w:rsidR="00BA1BCF" w:rsidRPr="00001EF7">
        <w:rPr>
          <w:rFonts w:ascii="Times New Roman" w:hAnsi="Times New Roman" w:cs="Times New Roman"/>
          <w:color w:val="000000" w:themeColor="text1"/>
          <w:spacing w:val="-6"/>
          <w:szCs w:val="28"/>
        </w:rPr>
        <w:t xml:space="preserve"> потребителей тепловой энергии,</w:t>
      </w:r>
      <w:r w:rsidR="00E23421" w:rsidRPr="00001EF7">
        <w:rPr>
          <w:rFonts w:ascii="Times New Roman" w:hAnsi="Times New Roman" w:cs="Times New Roman"/>
          <w:color w:val="000000" w:themeColor="text1"/>
          <w:spacing w:val="-6"/>
          <w:szCs w:val="28"/>
        </w:rPr>
        <w:t xml:space="preserve"> </w:t>
      </w:r>
      <w:r w:rsidR="00E9098E">
        <w:rPr>
          <w:rFonts w:ascii="Times New Roman" w:hAnsi="Times New Roman" w:cs="Times New Roman"/>
          <w:color w:val="000000" w:themeColor="text1"/>
          <w:spacing w:val="-6"/>
          <w:szCs w:val="28"/>
        </w:rPr>
        <w:br/>
      </w:r>
      <w:r w:rsidR="00E23421" w:rsidRPr="00001EF7">
        <w:rPr>
          <w:rFonts w:ascii="Times New Roman" w:hAnsi="Times New Roman" w:cs="Times New Roman"/>
          <w:color w:val="000000" w:themeColor="text1"/>
          <w:spacing w:val="-6"/>
          <w:szCs w:val="28"/>
        </w:rPr>
        <w:t>на срок,</w:t>
      </w:r>
      <w:r w:rsidR="00C62332" w:rsidRPr="00001EF7">
        <w:rPr>
          <w:rFonts w:ascii="Times New Roman" w:hAnsi="Times New Roman" w:cs="Times New Roman"/>
          <w:color w:val="000000" w:themeColor="text1"/>
          <w:spacing w:val="-6"/>
          <w:szCs w:val="28"/>
        </w:rPr>
        <w:t xml:space="preserve"> </w:t>
      </w:r>
      <w:r w:rsidR="00E23421" w:rsidRPr="00001EF7">
        <w:rPr>
          <w:rFonts w:ascii="Times New Roman" w:hAnsi="Times New Roman" w:cs="Times New Roman"/>
          <w:color w:val="000000" w:themeColor="text1"/>
          <w:spacing w:val="-6"/>
          <w:szCs w:val="28"/>
        </w:rPr>
        <w:t>не превышающий 24 часа</w:t>
      </w:r>
      <w:r w:rsidRPr="00001EF7">
        <w:rPr>
          <w:rFonts w:ascii="Times New Roman" w:hAnsi="Times New Roman" w:cs="Times New Roman"/>
          <w:color w:val="000000" w:themeColor="text1"/>
          <w:spacing w:val="-6"/>
          <w:szCs w:val="28"/>
        </w:rPr>
        <w:t xml:space="preserve"> (среднее время отключений составило – 9 часов), на тепловых сетях МУП «Смоленсктеплосеть» произошло 22 технологических нарушения</w:t>
      </w:r>
      <w:r w:rsidR="00BA1BCF" w:rsidRPr="00001EF7">
        <w:rPr>
          <w:rFonts w:ascii="Times New Roman" w:hAnsi="Times New Roman" w:cs="Times New Roman"/>
          <w:color w:val="000000" w:themeColor="text1"/>
          <w:spacing w:val="-6"/>
          <w:szCs w:val="28"/>
        </w:rPr>
        <w:t>, связанных с прекращением теплоснабжения потребителей тепловой энергии</w:t>
      </w:r>
      <w:r w:rsidRPr="00001EF7">
        <w:rPr>
          <w:rFonts w:ascii="Times New Roman" w:hAnsi="Times New Roman" w:cs="Times New Roman"/>
          <w:color w:val="000000" w:themeColor="text1"/>
          <w:spacing w:val="-6"/>
          <w:szCs w:val="28"/>
        </w:rPr>
        <w:t xml:space="preserve"> (средне</w:t>
      </w:r>
      <w:r w:rsidR="00E23421" w:rsidRPr="00001EF7">
        <w:rPr>
          <w:rFonts w:ascii="Times New Roman" w:hAnsi="Times New Roman" w:cs="Times New Roman"/>
          <w:color w:val="000000" w:themeColor="text1"/>
          <w:spacing w:val="-6"/>
          <w:szCs w:val="28"/>
        </w:rPr>
        <w:t xml:space="preserve">е время отключений составило – </w:t>
      </w:r>
      <w:r w:rsidR="00BA1BCF" w:rsidRPr="00001EF7">
        <w:rPr>
          <w:rFonts w:ascii="Times New Roman" w:hAnsi="Times New Roman" w:cs="Times New Roman"/>
          <w:color w:val="000000" w:themeColor="text1"/>
          <w:spacing w:val="-6"/>
          <w:szCs w:val="28"/>
        </w:rPr>
        <w:t xml:space="preserve">6 часов), </w:t>
      </w:r>
      <w:r w:rsidRPr="00001EF7">
        <w:rPr>
          <w:rFonts w:ascii="Times New Roman" w:hAnsi="Times New Roman" w:cs="Times New Roman"/>
          <w:color w:val="000000" w:themeColor="text1"/>
          <w:spacing w:val="-6"/>
          <w:szCs w:val="28"/>
        </w:rPr>
        <w:t>на срок</w:t>
      </w:r>
      <w:r w:rsidR="00E23421" w:rsidRPr="00001EF7">
        <w:rPr>
          <w:rFonts w:ascii="Times New Roman" w:hAnsi="Times New Roman" w:cs="Times New Roman"/>
          <w:color w:val="000000" w:themeColor="text1"/>
          <w:spacing w:val="-6"/>
          <w:szCs w:val="28"/>
        </w:rPr>
        <w:t>,</w:t>
      </w:r>
      <w:r w:rsidRPr="00001EF7">
        <w:rPr>
          <w:rFonts w:ascii="Times New Roman" w:hAnsi="Times New Roman" w:cs="Times New Roman"/>
          <w:color w:val="000000" w:themeColor="text1"/>
          <w:spacing w:val="-6"/>
          <w:szCs w:val="28"/>
        </w:rPr>
        <w:t xml:space="preserve">  не превышающий 24 часа.</w:t>
      </w:r>
    </w:p>
    <w:p w:rsidR="00D47EB4" w:rsidRPr="00001EF7" w:rsidRDefault="00A12F5D" w:rsidP="00001EF7">
      <w:pPr>
        <w:pStyle w:val="31"/>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t xml:space="preserve">В соответствии с поручением Правительства Российской Федерации </w:t>
      </w:r>
      <w:r w:rsidRPr="00001EF7">
        <w:rPr>
          <w:rFonts w:ascii="Times New Roman" w:hAnsi="Times New Roman" w:cs="Times New Roman"/>
          <w:color w:val="000000" w:themeColor="text1"/>
          <w:spacing w:val="-6"/>
          <w:szCs w:val="28"/>
        </w:rPr>
        <w:br/>
      </w:r>
      <w:r w:rsidR="00BA1BCF" w:rsidRPr="00001EF7">
        <w:rPr>
          <w:rFonts w:ascii="Times New Roman" w:hAnsi="Times New Roman" w:cs="Times New Roman"/>
          <w:color w:val="000000" w:themeColor="text1"/>
          <w:spacing w:val="-6"/>
          <w:szCs w:val="28"/>
        </w:rPr>
        <w:t xml:space="preserve">и приказом Федеральной службы </w:t>
      </w:r>
      <w:r w:rsidR="0062712F" w:rsidRPr="00001EF7">
        <w:rPr>
          <w:rFonts w:ascii="Times New Roman" w:hAnsi="Times New Roman" w:cs="Times New Roman"/>
          <w:color w:val="000000" w:themeColor="text1"/>
          <w:spacing w:val="-6"/>
          <w:szCs w:val="28"/>
        </w:rPr>
        <w:t xml:space="preserve">по экологическому, технологическому и атомному </w:t>
      </w:r>
      <w:r w:rsidR="0062712F" w:rsidRPr="00001EF7">
        <w:rPr>
          <w:rFonts w:ascii="Times New Roman" w:hAnsi="Times New Roman" w:cs="Times New Roman"/>
          <w:color w:val="000000" w:themeColor="text1"/>
          <w:spacing w:val="-6"/>
          <w:szCs w:val="28"/>
        </w:rPr>
        <w:lastRenderedPageBreak/>
        <w:t>надзору от 08 июля 2020 г. № 267 «О контроле хода подгото</w:t>
      </w:r>
      <w:r w:rsidR="00BA1BCF" w:rsidRPr="00001EF7">
        <w:rPr>
          <w:rFonts w:ascii="Times New Roman" w:hAnsi="Times New Roman" w:cs="Times New Roman"/>
          <w:color w:val="000000" w:themeColor="text1"/>
          <w:spacing w:val="-6"/>
          <w:szCs w:val="28"/>
        </w:rPr>
        <w:t xml:space="preserve">вки объектов электроэнергетики </w:t>
      </w:r>
      <w:r w:rsidR="0062712F" w:rsidRPr="00001EF7">
        <w:rPr>
          <w:rFonts w:ascii="Times New Roman" w:hAnsi="Times New Roman" w:cs="Times New Roman"/>
          <w:color w:val="000000" w:themeColor="text1"/>
          <w:spacing w:val="-6"/>
          <w:szCs w:val="28"/>
        </w:rPr>
        <w:t>и теплоснабжения к работе в осенне-</w:t>
      </w:r>
      <w:r w:rsidR="00E9098E">
        <w:rPr>
          <w:rFonts w:ascii="Times New Roman" w:hAnsi="Times New Roman" w:cs="Times New Roman"/>
          <w:color w:val="000000" w:themeColor="text1"/>
          <w:spacing w:val="-6"/>
          <w:szCs w:val="28"/>
        </w:rPr>
        <w:t xml:space="preserve">зимний период </w:t>
      </w:r>
      <w:r w:rsidR="00E9098E">
        <w:rPr>
          <w:rFonts w:ascii="Times New Roman" w:hAnsi="Times New Roman" w:cs="Times New Roman"/>
          <w:color w:val="000000" w:themeColor="text1"/>
          <w:spacing w:val="-6"/>
          <w:szCs w:val="28"/>
        </w:rPr>
        <w:br/>
        <w:t>2020-2021 годов»</w:t>
      </w:r>
      <w:r w:rsidR="00BA1BCF" w:rsidRPr="00001EF7">
        <w:rPr>
          <w:rFonts w:ascii="Times New Roman" w:hAnsi="Times New Roman" w:cs="Times New Roman"/>
          <w:color w:val="000000" w:themeColor="text1"/>
          <w:spacing w:val="-6"/>
          <w:szCs w:val="28"/>
        </w:rPr>
        <w:t xml:space="preserve"> </w:t>
      </w:r>
      <w:r w:rsidR="0062712F" w:rsidRPr="00001EF7">
        <w:rPr>
          <w:rFonts w:ascii="Times New Roman" w:hAnsi="Times New Roman" w:cs="Times New Roman"/>
          <w:color w:val="000000" w:themeColor="text1"/>
          <w:spacing w:val="-6"/>
          <w:szCs w:val="28"/>
        </w:rPr>
        <w:t>в период с 13</w:t>
      </w:r>
      <w:r w:rsidR="00E23421" w:rsidRPr="00001EF7">
        <w:rPr>
          <w:rFonts w:ascii="Times New Roman" w:hAnsi="Times New Roman" w:cs="Times New Roman"/>
          <w:color w:val="000000" w:themeColor="text1"/>
          <w:spacing w:val="-6"/>
          <w:szCs w:val="28"/>
        </w:rPr>
        <w:t xml:space="preserve"> июля </w:t>
      </w:r>
      <w:r w:rsidR="0062712F" w:rsidRPr="00001EF7">
        <w:rPr>
          <w:rFonts w:ascii="Times New Roman" w:hAnsi="Times New Roman" w:cs="Times New Roman"/>
          <w:color w:val="000000" w:themeColor="text1"/>
          <w:spacing w:val="-6"/>
          <w:szCs w:val="28"/>
        </w:rPr>
        <w:t>2020</w:t>
      </w:r>
      <w:r w:rsidR="00E23421" w:rsidRPr="00001EF7">
        <w:rPr>
          <w:rFonts w:ascii="Times New Roman" w:hAnsi="Times New Roman" w:cs="Times New Roman"/>
          <w:color w:val="000000" w:themeColor="text1"/>
          <w:spacing w:val="-6"/>
          <w:szCs w:val="28"/>
        </w:rPr>
        <w:t xml:space="preserve"> г.</w:t>
      </w:r>
      <w:r w:rsidR="0062712F" w:rsidRPr="00001EF7">
        <w:rPr>
          <w:rFonts w:ascii="Times New Roman" w:hAnsi="Times New Roman" w:cs="Times New Roman"/>
          <w:color w:val="000000" w:themeColor="text1"/>
          <w:spacing w:val="-6"/>
          <w:szCs w:val="28"/>
        </w:rPr>
        <w:t xml:space="preserve"> по 18</w:t>
      </w:r>
      <w:r w:rsidR="00E23421" w:rsidRPr="00001EF7">
        <w:rPr>
          <w:rFonts w:ascii="Times New Roman" w:hAnsi="Times New Roman" w:cs="Times New Roman"/>
          <w:color w:val="000000" w:themeColor="text1"/>
          <w:spacing w:val="-6"/>
          <w:szCs w:val="28"/>
        </w:rPr>
        <w:t xml:space="preserve"> сентября </w:t>
      </w:r>
      <w:r w:rsidR="0062712F" w:rsidRPr="00001EF7">
        <w:rPr>
          <w:rFonts w:ascii="Times New Roman" w:hAnsi="Times New Roman" w:cs="Times New Roman"/>
          <w:color w:val="000000" w:themeColor="text1"/>
          <w:spacing w:val="-6"/>
          <w:szCs w:val="28"/>
        </w:rPr>
        <w:t>2020</w:t>
      </w:r>
      <w:r w:rsidR="00E23421" w:rsidRPr="00001EF7">
        <w:rPr>
          <w:rFonts w:ascii="Times New Roman" w:hAnsi="Times New Roman" w:cs="Times New Roman"/>
          <w:color w:val="000000" w:themeColor="text1"/>
          <w:spacing w:val="-6"/>
          <w:szCs w:val="28"/>
        </w:rPr>
        <w:t xml:space="preserve"> г.</w:t>
      </w:r>
      <w:r w:rsidR="0062712F" w:rsidRPr="00001EF7">
        <w:rPr>
          <w:rFonts w:ascii="Times New Roman" w:hAnsi="Times New Roman" w:cs="Times New Roman"/>
          <w:color w:val="000000" w:themeColor="text1"/>
          <w:spacing w:val="-6"/>
          <w:szCs w:val="28"/>
        </w:rPr>
        <w:t xml:space="preserve"> </w:t>
      </w:r>
      <w:r w:rsidRPr="00001EF7">
        <w:rPr>
          <w:rFonts w:ascii="Times New Roman" w:hAnsi="Times New Roman" w:cs="Times New Roman"/>
          <w:color w:val="000000" w:themeColor="text1"/>
          <w:spacing w:val="-6"/>
          <w:szCs w:val="28"/>
        </w:rPr>
        <w:t>отделом</w:t>
      </w:r>
      <w:r w:rsidR="00BA1BCF" w:rsidRPr="00001EF7">
        <w:rPr>
          <w:rFonts w:ascii="Times New Roman" w:hAnsi="Times New Roman" w:cs="Times New Roman"/>
          <w:color w:val="000000" w:themeColor="text1"/>
          <w:spacing w:val="-6"/>
          <w:szCs w:val="28"/>
        </w:rPr>
        <w:t xml:space="preserve"> </w:t>
      </w:r>
      <w:r w:rsidRPr="00001EF7">
        <w:rPr>
          <w:rFonts w:ascii="Times New Roman" w:hAnsi="Times New Roman" w:cs="Times New Roman"/>
          <w:color w:val="000000" w:themeColor="text1"/>
          <w:spacing w:val="-6"/>
          <w:szCs w:val="28"/>
        </w:rPr>
        <w:t>были проведены мероприятия по контролю (надзору) хода подготовки объектов электроэнергетики и теплоснабжения, расположенных на территории Смоленской области</w:t>
      </w:r>
      <w:r w:rsidR="00E23421" w:rsidRPr="00001EF7">
        <w:rPr>
          <w:rFonts w:ascii="Times New Roman" w:hAnsi="Times New Roman" w:cs="Times New Roman"/>
          <w:color w:val="000000" w:themeColor="text1"/>
          <w:spacing w:val="-6"/>
          <w:szCs w:val="28"/>
        </w:rPr>
        <w:t>,</w:t>
      </w:r>
      <w:r w:rsidRPr="00001EF7">
        <w:rPr>
          <w:rFonts w:ascii="Times New Roman" w:hAnsi="Times New Roman" w:cs="Times New Roman"/>
          <w:color w:val="000000" w:themeColor="text1"/>
          <w:spacing w:val="-6"/>
          <w:szCs w:val="28"/>
        </w:rPr>
        <w:t xml:space="preserve">  к работе в осенне-зи</w:t>
      </w:r>
      <w:r w:rsidR="00875687" w:rsidRPr="00001EF7">
        <w:rPr>
          <w:rFonts w:ascii="Times New Roman" w:hAnsi="Times New Roman" w:cs="Times New Roman"/>
          <w:color w:val="000000" w:themeColor="text1"/>
          <w:spacing w:val="-6"/>
          <w:szCs w:val="28"/>
        </w:rPr>
        <w:t>мний период 2020-2021</w:t>
      </w:r>
      <w:r w:rsidRPr="00001EF7">
        <w:rPr>
          <w:rFonts w:ascii="Times New Roman" w:hAnsi="Times New Roman" w:cs="Times New Roman"/>
          <w:color w:val="000000" w:themeColor="text1"/>
          <w:spacing w:val="-6"/>
          <w:szCs w:val="28"/>
        </w:rPr>
        <w:t xml:space="preserve"> годов. </w:t>
      </w:r>
    </w:p>
    <w:p w:rsidR="00BA1BCF" w:rsidRPr="00001EF7" w:rsidRDefault="00A12F5D" w:rsidP="00001EF7">
      <w:pPr>
        <w:pStyle w:val="31"/>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t>Проведено 15 внеплановых проверок</w:t>
      </w:r>
      <w:r w:rsidR="00E23421" w:rsidRPr="00001EF7">
        <w:rPr>
          <w:rFonts w:ascii="Times New Roman" w:hAnsi="Times New Roman" w:cs="Times New Roman"/>
          <w:color w:val="000000" w:themeColor="text1"/>
          <w:spacing w:val="-6"/>
          <w:szCs w:val="28"/>
        </w:rPr>
        <w:t xml:space="preserve"> по готовности к работе в осенне-зимний период 2020-2021 годов</w:t>
      </w:r>
      <w:r w:rsidRPr="00001EF7">
        <w:rPr>
          <w:rFonts w:ascii="Times New Roman" w:hAnsi="Times New Roman" w:cs="Times New Roman"/>
          <w:color w:val="000000" w:themeColor="text1"/>
          <w:spacing w:val="-6"/>
          <w:szCs w:val="28"/>
        </w:rPr>
        <w:t xml:space="preserve">  в отношении объектов электроэнергетики </w:t>
      </w:r>
      <w:r w:rsidR="00E9098E">
        <w:rPr>
          <w:rFonts w:ascii="Times New Roman" w:hAnsi="Times New Roman" w:cs="Times New Roman"/>
          <w:color w:val="000000" w:themeColor="text1"/>
          <w:spacing w:val="-6"/>
          <w:szCs w:val="28"/>
        </w:rPr>
        <w:br/>
      </w:r>
      <w:r w:rsidRPr="00001EF7">
        <w:rPr>
          <w:rFonts w:ascii="Times New Roman" w:hAnsi="Times New Roman" w:cs="Times New Roman"/>
          <w:color w:val="000000" w:themeColor="text1"/>
          <w:spacing w:val="-6"/>
          <w:szCs w:val="28"/>
        </w:rPr>
        <w:t>и теплоснабжения, находящихся на территории</w:t>
      </w:r>
      <w:r w:rsidR="00875687" w:rsidRPr="00001EF7">
        <w:rPr>
          <w:rFonts w:ascii="Times New Roman" w:hAnsi="Times New Roman" w:cs="Times New Roman"/>
          <w:color w:val="000000" w:themeColor="text1"/>
          <w:spacing w:val="-6"/>
          <w:szCs w:val="28"/>
        </w:rPr>
        <w:t xml:space="preserve"> Смоленской области, а именно: </w:t>
      </w:r>
      <w:r w:rsidR="00BA1BCF" w:rsidRPr="00001EF7">
        <w:rPr>
          <w:rFonts w:ascii="Times New Roman" w:hAnsi="Times New Roman" w:cs="Times New Roman"/>
          <w:color w:val="000000" w:themeColor="text1"/>
          <w:spacing w:val="-6"/>
          <w:szCs w:val="28"/>
        </w:rPr>
        <w:t xml:space="preserve">проверено </w:t>
      </w:r>
      <w:r w:rsidR="00875687" w:rsidRPr="00001EF7">
        <w:rPr>
          <w:rFonts w:ascii="Times New Roman" w:hAnsi="Times New Roman" w:cs="Times New Roman"/>
          <w:color w:val="000000" w:themeColor="text1"/>
          <w:spacing w:val="-6"/>
          <w:szCs w:val="28"/>
        </w:rPr>
        <w:t>8 электросетевых, 7</w:t>
      </w:r>
      <w:r w:rsidRPr="00001EF7">
        <w:rPr>
          <w:rFonts w:ascii="Times New Roman" w:hAnsi="Times New Roman" w:cs="Times New Roman"/>
          <w:color w:val="000000" w:themeColor="text1"/>
          <w:spacing w:val="-6"/>
          <w:szCs w:val="28"/>
        </w:rPr>
        <w:t xml:space="preserve"> теплосетевых</w:t>
      </w:r>
      <w:r w:rsidR="00BA1BCF" w:rsidRPr="00001EF7">
        <w:rPr>
          <w:rFonts w:ascii="Times New Roman" w:hAnsi="Times New Roman" w:cs="Times New Roman"/>
          <w:color w:val="000000" w:themeColor="text1"/>
          <w:spacing w:val="-6"/>
          <w:szCs w:val="28"/>
        </w:rPr>
        <w:t xml:space="preserve"> и теплоснабжающих организаций.</w:t>
      </w:r>
    </w:p>
    <w:p w:rsidR="00A12F5D" w:rsidRPr="00001EF7" w:rsidRDefault="00A12F5D" w:rsidP="00001EF7">
      <w:pPr>
        <w:pStyle w:val="31"/>
        <w:ind w:firstLine="709"/>
        <w:rPr>
          <w:rFonts w:ascii="Times New Roman" w:hAnsi="Times New Roman" w:cs="Times New Roman"/>
          <w:color w:val="000000" w:themeColor="text1"/>
          <w:spacing w:val="-6"/>
          <w:szCs w:val="28"/>
        </w:rPr>
      </w:pPr>
      <w:r w:rsidRPr="00001EF7">
        <w:rPr>
          <w:rFonts w:ascii="Times New Roman" w:hAnsi="Times New Roman" w:cs="Times New Roman"/>
          <w:color w:val="000000" w:themeColor="text1"/>
          <w:spacing w:val="-6"/>
          <w:szCs w:val="28"/>
        </w:rPr>
        <w:t xml:space="preserve">В </w:t>
      </w:r>
      <w:r w:rsidR="00875687" w:rsidRPr="00001EF7">
        <w:rPr>
          <w:rFonts w:ascii="Times New Roman" w:hAnsi="Times New Roman" w:cs="Times New Roman"/>
          <w:color w:val="000000" w:themeColor="text1"/>
          <w:spacing w:val="-6"/>
          <w:szCs w:val="28"/>
        </w:rPr>
        <w:t>результате проверок выявлено 2890</w:t>
      </w:r>
      <w:r w:rsidRPr="00001EF7">
        <w:rPr>
          <w:rFonts w:ascii="Times New Roman" w:hAnsi="Times New Roman" w:cs="Times New Roman"/>
          <w:color w:val="000000" w:themeColor="text1"/>
          <w:spacing w:val="-6"/>
          <w:szCs w:val="28"/>
        </w:rPr>
        <w:t xml:space="preserve"> нарушений, привлечено </w:t>
      </w:r>
      <w:r w:rsidR="00E9098E">
        <w:rPr>
          <w:rFonts w:ascii="Times New Roman" w:hAnsi="Times New Roman" w:cs="Times New Roman"/>
          <w:color w:val="000000" w:themeColor="text1"/>
          <w:spacing w:val="-6"/>
          <w:szCs w:val="28"/>
        </w:rPr>
        <w:br/>
      </w:r>
      <w:r w:rsidRPr="00001EF7">
        <w:rPr>
          <w:rFonts w:ascii="Times New Roman" w:hAnsi="Times New Roman" w:cs="Times New Roman"/>
          <w:color w:val="000000" w:themeColor="text1"/>
          <w:spacing w:val="-6"/>
          <w:szCs w:val="28"/>
        </w:rPr>
        <w:t>к административной ответств</w:t>
      </w:r>
      <w:r w:rsidR="00E9098E">
        <w:rPr>
          <w:rFonts w:ascii="Times New Roman" w:hAnsi="Times New Roman" w:cs="Times New Roman"/>
          <w:color w:val="000000" w:themeColor="text1"/>
          <w:spacing w:val="-6"/>
          <w:szCs w:val="28"/>
        </w:rPr>
        <w:t xml:space="preserve">енности по статье 9.11 КоАП РФ </w:t>
      </w:r>
      <w:r w:rsidRPr="00001EF7">
        <w:rPr>
          <w:rFonts w:ascii="Times New Roman" w:hAnsi="Times New Roman" w:cs="Times New Roman"/>
          <w:color w:val="000000" w:themeColor="text1"/>
          <w:spacing w:val="-6"/>
          <w:szCs w:val="28"/>
        </w:rPr>
        <w:t xml:space="preserve">15 юридических </w:t>
      </w:r>
      <w:r w:rsidR="00E9098E">
        <w:rPr>
          <w:rFonts w:ascii="Times New Roman" w:hAnsi="Times New Roman" w:cs="Times New Roman"/>
          <w:color w:val="000000" w:themeColor="text1"/>
          <w:spacing w:val="-6"/>
          <w:szCs w:val="28"/>
        </w:rPr>
        <w:br/>
      </w:r>
      <w:r w:rsidR="00875687" w:rsidRPr="00001EF7">
        <w:rPr>
          <w:rFonts w:ascii="Times New Roman" w:hAnsi="Times New Roman" w:cs="Times New Roman"/>
          <w:color w:val="000000" w:themeColor="text1"/>
          <w:spacing w:val="-6"/>
          <w:szCs w:val="28"/>
        </w:rPr>
        <w:t>и 43</w:t>
      </w:r>
      <w:r w:rsidRPr="00001EF7">
        <w:rPr>
          <w:rFonts w:ascii="Times New Roman" w:hAnsi="Times New Roman" w:cs="Times New Roman"/>
          <w:color w:val="000000" w:themeColor="text1"/>
          <w:spacing w:val="-6"/>
          <w:szCs w:val="28"/>
        </w:rPr>
        <w:t xml:space="preserve"> должностных лица</w:t>
      </w:r>
      <w:r w:rsidR="00E23421" w:rsidRPr="00001EF7">
        <w:rPr>
          <w:rFonts w:ascii="Times New Roman" w:hAnsi="Times New Roman" w:cs="Times New Roman"/>
          <w:color w:val="000000" w:themeColor="text1"/>
          <w:spacing w:val="-6"/>
          <w:szCs w:val="28"/>
        </w:rPr>
        <w:t>.</w:t>
      </w:r>
    </w:p>
    <w:p w:rsidR="00D47EB4" w:rsidRPr="00001EF7" w:rsidRDefault="00BE2393"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Также, в соответствии с Правилами оценки готовности к отопительному периоду, утвержденных приказом Министерства энергетики Российской Федерации от 12</w:t>
      </w:r>
      <w:r w:rsidR="00BA1BCF" w:rsidRPr="00001EF7">
        <w:rPr>
          <w:color w:val="000000" w:themeColor="text1"/>
          <w:spacing w:val="-6"/>
          <w:sz w:val="28"/>
          <w:szCs w:val="28"/>
        </w:rPr>
        <w:t xml:space="preserve"> марта </w:t>
      </w:r>
      <w:r w:rsidRPr="00001EF7">
        <w:rPr>
          <w:color w:val="000000" w:themeColor="text1"/>
          <w:spacing w:val="-6"/>
          <w:sz w:val="28"/>
          <w:szCs w:val="28"/>
        </w:rPr>
        <w:t>2013</w:t>
      </w:r>
      <w:r w:rsidR="00BA1BCF" w:rsidRPr="00001EF7">
        <w:rPr>
          <w:color w:val="000000" w:themeColor="text1"/>
          <w:spacing w:val="-6"/>
          <w:sz w:val="28"/>
          <w:szCs w:val="28"/>
        </w:rPr>
        <w:t xml:space="preserve"> г.</w:t>
      </w:r>
      <w:r w:rsidRPr="00001EF7">
        <w:rPr>
          <w:color w:val="000000" w:themeColor="text1"/>
          <w:spacing w:val="-6"/>
          <w:sz w:val="28"/>
          <w:szCs w:val="28"/>
        </w:rPr>
        <w:t xml:space="preserve"> № 103, </w:t>
      </w:r>
      <w:r w:rsidR="00776270" w:rsidRPr="00001EF7">
        <w:rPr>
          <w:color w:val="000000" w:themeColor="text1"/>
          <w:spacing w:val="-6"/>
          <w:sz w:val="28"/>
          <w:szCs w:val="28"/>
        </w:rPr>
        <w:t>проведены проверки</w:t>
      </w:r>
      <w:r w:rsidRPr="00001EF7">
        <w:rPr>
          <w:color w:val="000000" w:themeColor="text1"/>
          <w:spacing w:val="-6"/>
          <w:sz w:val="28"/>
          <w:szCs w:val="28"/>
        </w:rPr>
        <w:t xml:space="preserve"> </w:t>
      </w:r>
      <w:r w:rsidR="00776270" w:rsidRPr="00001EF7">
        <w:rPr>
          <w:color w:val="000000" w:themeColor="text1"/>
          <w:spacing w:val="-6"/>
          <w:sz w:val="28"/>
          <w:szCs w:val="28"/>
        </w:rPr>
        <w:t xml:space="preserve">27 </w:t>
      </w:r>
      <w:r w:rsidRPr="00001EF7">
        <w:rPr>
          <w:color w:val="000000" w:themeColor="text1"/>
          <w:spacing w:val="-6"/>
          <w:sz w:val="28"/>
          <w:szCs w:val="28"/>
        </w:rPr>
        <w:t>муниципальных образований</w:t>
      </w:r>
      <w:r w:rsidR="00776270" w:rsidRPr="00001EF7">
        <w:rPr>
          <w:color w:val="000000" w:themeColor="text1"/>
          <w:spacing w:val="-6"/>
          <w:sz w:val="28"/>
          <w:szCs w:val="28"/>
        </w:rPr>
        <w:t xml:space="preserve"> Смоленской области.</w:t>
      </w:r>
      <w:r w:rsidR="001F5BD6" w:rsidRPr="00001EF7">
        <w:rPr>
          <w:color w:val="000000" w:themeColor="text1"/>
          <w:spacing w:val="-6"/>
          <w:sz w:val="28"/>
          <w:szCs w:val="28"/>
        </w:rPr>
        <w:t xml:space="preserve"> Были выданы паспорта готовности 22 муниципальным образованиям Смоленской области. </w:t>
      </w:r>
      <w:r w:rsidR="0006548B" w:rsidRPr="00001EF7">
        <w:rPr>
          <w:color w:val="000000" w:themeColor="text1"/>
          <w:spacing w:val="-6"/>
          <w:sz w:val="28"/>
          <w:szCs w:val="28"/>
        </w:rPr>
        <w:t xml:space="preserve">Не получили паспорта готовности </w:t>
      </w:r>
      <w:r w:rsidR="00E9098E">
        <w:rPr>
          <w:color w:val="000000" w:themeColor="text1"/>
          <w:spacing w:val="-6"/>
          <w:sz w:val="28"/>
          <w:szCs w:val="28"/>
        </w:rPr>
        <w:br/>
      </w:r>
      <w:r w:rsidR="0006548B" w:rsidRPr="00001EF7">
        <w:rPr>
          <w:color w:val="000000" w:themeColor="text1"/>
          <w:spacing w:val="-6"/>
          <w:sz w:val="28"/>
          <w:szCs w:val="28"/>
        </w:rPr>
        <w:t>5 из 27 муниципальных образований, а именно: «Демидовский район»,</w:t>
      </w:r>
      <w:r w:rsidR="00875687" w:rsidRPr="00001EF7">
        <w:rPr>
          <w:color w:val="000000" w:themeColor="text1"/>
          <w:spacing w:val="-6"/>
          <w:sz w:val="28"/>
          <w:szCs w:val="28"/>
        </w:rPr>
        <w:t xml:space="preserve"> </w:t>
      </w:r>
      <w:r w:rsidR="00D47EB4" w:rsidRPr="00001EF7">
        <w:rPr>
          <w:color w:val="000000" w:themeColor="text1"/>
          <w:spacing w:val="-6"/>
          <w:sz w:val="28"/>
          <w:szCs w:val="28"/>
        </w:rPr>
        <w:t>«</w:t>
      </w:r>
      <w:r w:rsidR="00875687" w:rsidRPr="00001EF7">
        <w:rPr>
          <w:color w:val="000000" w:themeColor="text1"/>
          <w:spacing w:val="-6"/>
          <w:sz w:val="28"/>
          <w:szCs w:val="28"/>
        </w:rPr>
        <w:t xml:space="preserve">Руднянский район», «Починковский район», </w:t>
      </w:r>
      <w:r w:rsidR="00BA1BCF" w:rsidRPr="00001EF7">
        <w:rPr>
          <w:color w:val="000000" w:themeColor="text1"/>
          <w:spacing w:val="-6"/>
          <w:sz w:val="28"/>
          <w:szCs w:val="28"/>
        </w:rPr>
        <w:t xml:space="preserve"> </w:t>
      </w:r>
      <w:r w:rsidR="00875687" w:rsidRPr="00001EF7">
        <w:rPr>
          <w:color w:val="000000" w:themeColor="text1"/>
          <w:spacing w:val="-6"/>
          <w:sz w:val="28"/>
          <w:szCs w:val="28"/>
        </w:rPr>
        <w:t>«Краснинский район»</w:t>
      </w:r>
      <w:r w:rsidR="00BA1BCF" w:rsidRPr="00001EF7">
        <w:rPr>
          <w:color w:val="000000" w:themeColor="text1"/>
          <w:spacing w:val="-6"/>
          <w:sz w:val="28"/>
          <w:szCs w:val="28"/>
        </w:rPr>
        <w:t>, «город Смоленск»</w:t>
      </w:r>
      <w:r w:rsidR="0006548B" w:rsidRPr="00001EF7">
        <w:rPr>
          <w:color w:val="000000" w:themeColor="text1"/>
          <w:spacing w:val="-6"/>
          <w:sz w:val="28"/>
          <w:szCs w:val="28"/>
        </w:rPr>
        <w:t xml:space="preserve">. Повторно </w:t>
      </w:r>
      <w:r w:rsidR="003768A1" w:rsidRPr="00001EF7">
        <w:rPr>
          <w:color w:val="000000" w:themeColor="text1"/>
          <w:spacing w:val="-6"/>
          <w:sz w:val="28"/>
          <w:szCs w:val="28"/>
        </w:rPr>
        <w:t>за получением акта готовности к отопительному периоду по</w:t>
      </w:r>
      <w:r w:rsidR="00C62332" w:rsidRPr="00001EF7">
        <w:rPr>
          <w:color w:val="000000" w:themeColor="text1"/>
          <w:spacing w:val="-6"/>
          <w:sz w:val="28"/>
          <w:szCs w:val="28"/>
        </w:rPr>
        <w:t xml:space="preserve">сле </w:t>
      </w:r>
      <w:r w:rsidR="00E9098E">
        <w:rPr>
          <w:color w:val="000000" w:themeColor="text1"/>
          <w:spacing w:val="-6"/>
          <w:sz w:val="28"/>
          <w:szCs w:val="28"/>
        </w:rPr>
        <w:br/>
      </w:r>
      <w:r w:rsidR="00C62332" w:rsidRPr="00001EF7">
        <w:rPr>
          <w:color w:val="000000" w:themeColor="text1"/>
          <w:spacing w:val="-6"/>
          <w:sz w:val="28"/>
          <w:szCs w:val="28"/>
        </w:rPr>
        <w:t xml:space="preserve">16 ноября </w:t>
      </w:r>
      <w:r w:rsidR="00946177" w:rsidRPr="00001EF7">
        <w:rPr>
          <w:color w:val="000000" w:themeColor="text1"/>
          <w:spacing w:val="-6"/>
          <w:sz w:val="28"/>
          <w:szCs w:val="28"/>
        </w:rPr>
        <w:t>2020</w:t>
      </w:r>
      <w:r w:rsidR="00C62332" w:rsidRPr="00001EF7">
        <w:rPr>
          <w:color w:val="000000" w:themeColor="text1"/>
          <w:spacing w:val="-6"/>
          <w:sz w:val="28"/>
          <w:szCs w:val="28"/>
        </w:rPr>
        <w:t xml:space="preserve"> года</w:t>
      </w:r>
      <w:r w:rsidR="003768A1" w:rsidRPr="00001EF7">
        <w:rPr>
          <w:color w:val="000000" w:themeColor="text1"/>
          <w:spacing w:val="-6"/>
          <w:sz w:val="28"/>
          <w:szCs w:val="28"/>
        </w:rPr>
        <w:t xml:space="preserve"> в МТУ Ростехнадзора </w:t>
      </w:r>
      <w:r w:rsidR="00C62332" w:rsidRPr="00001EF7">
        <w:rPr>
          <w:color w:val="000000" w:themeColor="text1"/>
          <w:spacing w:val="-6"/>
          <w:sz w:val="28"/>
          <w:szCs w:val="28"/>
        </w:rPr>
        <w:t>обратились</w:t>
      </w:r>
      <w:r w:rsidR="00946177" w:rsidRPr="00001EF7">
        <w:rPr>
          <w:color w:val="000000" w:themeColor="text1"/>
          <w:spacing w:val="-6"/>
          <w:sz w:val="28"/>
          <w:szCs w:val="28"/>
        </w:rPr>
        <w:t xml:space="preserve"> Краснинский, Руднянский, Починковски</w:t>
      </w:r>
      <w:r w:rsidR="00BA1BCF" w:rsidRPr="00001EF7">
        <w:rPr>
          <w:color w:val="000000" w:themeColor="text1"/>
          <w:spacing w:val="-6"/>
          <w:sz w:val="28"/>
          <w:szCs w:val="28"/>
        </w:rPr>
        <w:t>й районы</w:t>
      </w:r>
      <w:r w:rsidR="00D47EB4" w:rsidRPr="00001EF7">
        <w:rPr>
          <w:color w:val="000000" w:themeColor="text1"/>
          <w:spacing w:val="-6"/>
          <w:sz w:val="28"/>
          <w:szCs w:val="28"/>
        </w:rPr>
        <w:t>.</w:t>
      </w:r>
    </w:p>
    <w:p w:rsidR="00946177" w:rsidRPr="00001EF7" w:rsidRDefault="00946177"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По результатам</w:t>
      </w:r>
      <w:r w:rsidR="00E23421" w:rsidRPr="00001EF7">
        <w:rPr>
          <w:color w:val="000000" w:themeColor="text1"/>
          <w:spacing w:val="-6"/>
          <w:sz w:val="28"/>
          <w:szCs w:val="28"/>
        </w:rPr>
        <w:t xml:space="preserve"> повторного</w:t>
      </w:r>
      <w:r w:rsidRPr="00001EF7">
        <w:rPr>
          <w:color w:val="000000" w:themeColor="text1"/>
          <w:spacing w:val="-6"/>
          <w:sz w:val="28"/>
          <w:szCs w:val="28"/>
        </w:rPr>
        <w:t xml:space="preserve"> рассмотрения документации МО «Краснинский район» </w:t>
      </w:r>
      <w:r w:rsidR="00D47EB4" w:rsidRPr="00001EF7">
        <w:rPr>
          <w:color w:val="000000" w:themeColor="text1"/>
          <w:spacing w:val="-6"/>
          <w:sz w:val="28"/>
          <w:szCs w:val="28"/>
        </w:rPr>
        <w:t xml:space="preserve">выдан акт готовности. </w:t>
      </w:r>
      <w:r w:rsidRPr="00001EF7">
        <w:rPr>
          <w:color w:val="000000" w:themeColor="text1"/>
          <w:spacing w:val="-6"/>
          <w:sz w:val="28"/>
          <w:szCs w:val="28"/>
        </w:rPr>
        <w:t>Руднянск</w:t>
      </w:r>
      <w:r w:rsidR="00D47EB4" w:rsidRPr="00001EF7">
        <w:rPr>
          <w:color w:val="000000" w:themeColor="text1"/>
          <w:spacing w:val="-6"/>
          <w:sz w:val="28"/>
          <w:szCs w:val="28"/>
        </w:rPr>
        <w:t>ому</w:t>
      </w:r>
      <w:r w:rsidRPr="00001EF7">
        <w:rPr>
          <w:color w:val="000000" w:themeColor="text1"/>
          <w:spacing w:val="-6"/>
          <w:sz w:val="28"/>
          <w:szCs w:val="28"/>
        </w:rPr>
        <w:t>, Починковск</w:t>
      </w:r>
      <w:r w:rsidR="00D47EB4" w:rsidRPr="00001EF7">
        <w:rPr>
          <w:color w:val="000000" w:themeColor="text1"/>
          <w:spacing w:val="-6"/>
          <w:sz w:val="28"/>
          <w:szCs w:val="28"/>
        </w:rPr>
        <w:t>ому</w:t>
      </w:r>
      <w:r w:rsidRPr="00001EF7">
        <w:rPr>
          <w:color w:val="000000" w:themeColor="text1"/>
          <w:spacing w:val="-6"/>
          <w:sz w:val="28"/>
          <w:szCs w:val="28"/>
        </w:rPr>
        <w:t xml:space="preserve"> район</w:t>
      </w:r>
      <w:r w:rsidR="00D47EB4" w:rsidRPr="00001EF7">
        <w:rPr>
          <w:color w:val="000000" w:themeColor="text1"/>
          <w:spacing w:val="-6"/>
          <w:sz w:val="28"/>
          <w:szCs w:val="28"/>
        </w:rPr>
        <w:t>ам</w:t>
      </w:r>
      <w:r w:rsidRPr="00001EF7">
        <w:rPr>
          <w:color w:val="000000" w:themeColor="text1"/>
          <w:spacing w:val="-6"/>
          <w:sz w:val="28"/>
          <w:szCs w:val="28"/>
        </w:rPr>
        <w:t xml:space="preserve"> выданы акты  неготовности.</w:t>
      </w:r>
    </w:p>
    <w:p w:rsidR="00D47EB4" w:rsidRPr="00001EF7" w:rsidRDefault="00946177"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 xml:space="preserve">От </w:t>
      </w:r>
      <w:r w:rsidR="00E23421" w:rsidRPr="00001EF7">
        <w:rPr>
          <w:color w:val="000000" w:themeColor="text1"/>
          <w:spacing w:val="-6"/>
          <w:sz w:val="28"/>
          <w:szCs w:val="28"/>
        </w:rPr>
        <w:t xml:space="preserve">муниципальных образований </w:t>
      </w:r>
      <w:r w:rsidRPr="00001EF7">
        <w:rPr>
          <w:color w:val="000000" w:themeColor="text1"/>
          <w:spacing w:val="-6"/>
          <w:sz w:val="28"/>
          <w:szCs w:val="28"/>
        </w:rPr>
        <w:t>«Демидовский район»</w:t>
      </w:r>
      <w:r w:rsidR="00E23421" w:rsidRPr="00001EF7">
        <w:rPr>
          <w:color w:val="000000" w:themeColor="text1"/>
          <w:spacing w:val="-6"/>
          <w:sz w:val="28"/>
          <w:szCs w:val="28"/>
        </w:rPr>
        <w:t xml:space="preserve"> и </w:t>
      </w:r>
      <w:r w:rsidRPr="00001EF7">
        <w:rPr>
          <w:color w:val="000000" w:themeColor="text1"/>
          <w:spacing w:val="-6"/>
          <w:sz w:val="28"/>
          <w:szCs w:val="28"/>
        </w:rPr>
        <w:t>«город Смоленск» заявлений о</w:t>
      </w:r>
      <w:r w:rsidR="00E23421" w:rsidRPr="00001EF7">
        <w:rPr>
          <w:color w:val="000000" w:themeColor="text1"/>
          <w:spacing w:val="-6"/>
          <w:sz w:val="28"/>
          <w:szCs w:val="28"/>
        </w:rPr>
        <w:t xml:space="preserve"> повторной проверке готовности </w:t>
      </w:r>
      <w:r w:rsidRPr="00001EF7">
        <w:rPr>
          <w:color w:val="000000" w:themeColor="text1"/>
          <w:spacing w:val="-6"/>
          <w:sz w:val="28"/>
          <w:szCs w:val="28"/>
        </w:rPr>
        <w:t xml:space="preserve">к ОЗП 2020-2021 годов в адрес </w:t>
      </w:r>
      <w:r w:rsidR="00E9098E">
        <w:rPr>
          <w:color w:val="000000" w:themeColor="text1"/>
          <w:spacing w:val="-6"/>
          <w:sz w:val="28"/>
          <w:szCs w:val="28"/>
        </w:rPr>
        <w:br/>
      </w:r>
      <w:r w:rsidRPr="00001EF7">
        <w:rPr>
          <w:color w:val="000000" w:themeColor="text1"/>
          <w:spacing w:val="-6"/>
          <w:sz w:val="28"/>
          <w:szCs w:val="28"/>
        </w:rPr>
        <w:t>МТУ Ростехнадзора не поступало.</w:t>
      </w:r>
    </w:p>
    <w:p w:rsidR="00784CA8" w:rsidRPr="00001EF7" w:rsidRDefault="00773BDB" w:rsidP="00001EF7">
      <w:pPr>
        <w:spacing w:line="360" w:lineRule="auto"/>
        <w:ind w:firstLine="709"/>
        <w:jc w:val="both"/>
        <w:rPr>
          <w:rFonts w:eastAsia="Arial Unicode MS"/>
          <w:bCs/>
          <w:color w:val="000000" w:themeColor="text1"/>
          <w:spacing w:val="-6"/>
          <w:sz w:val="28"/>
          <w:szCs w:val="28"/>
        </w:rPr>
      </w:pPr>
      <w:r w:rsidRPr="00001EF7">
        <w:rPr>
          <w:rFonts w:eastAsia="Arial Unicode MS"/>
          <w:b/>
          <w:bCs/>
          <w:color w:val="000000" w:themeColor="text1"/>
          <w:spacing w:val="-6"/>
          <w:sz w:val="28"/>
          <w:szCs w:val="28"/>
        </w:rPr>
        <w:lastRenderedPageBreak/>
        <w:t>ПОСТАНОВЛЕНИЕ ПРАВИТЕЛЬСТВА</w:t>
      </w:r>
      <w:r w:rsidR="00784CA8" w:rsidRPr="00001EF7">
        <w:rPr>
          <w:rFonts w:eastAsia="Arial Unicode MS"/>
          <w:bCs/>
          <w:color w:val="000000" w:themeColor="text1"/>
          <w:spacing w:val="-6"/>
          <w:sz w:val="28"/>
          <w:szCs w:val="28"/>
        </w:rPr>
        <w:t xml:space="preserve"> от 30 января 2021 года №</w:t>
      </w:r>
      <w:r w:rsidR="00C62332" w:rsidRPr="00001EF7">
        <w:rPr>
          <w:rFonts w:eastAsia="Arial Unicode MS"/>
          <w:bCs/>
          <w:color w:val="000000" w:themeColor="text1"/>
          <w:spacing w:val="-6"/>
          <w:sz w:val="28"/>
          <w:szCs w:val="28"/>
        </w:rPr>
        <w:t xml:space="preserve"> </w:t>
      </w:r>
      <w:r w:rsidR="00784CA8" w:rsidRPr="00001EF7">
        <w:rPr>
          <w:rFonts w:eastAsia="Arial Unicode MS"/>
          <w:bCs/>
          <w:color w:val="000000" w:themeColor="text1"/>
          <w:spacing w:val="-6"/>
          <w:sz w:val="28"/>
          <w:szCs w:val="28"/>
        </w:rPr>
        <w:t xml:space="preserve">85 </w:t>
      </w:r>
      <w:r w:rsidR="00E9098E">
        <w:rPr>
          <w:rFonts w:eastAsia="Arial Unicode MS"/>
          <w:bCs/>
          <w:color w:val="000000" w:themeColor="text1"/>
          <w:spacing w:val="-6"/>
          <w:sz w:val="28"/>
          <w:szCs w:val="28"/>
        </w:rPr>
        <w:br/>
      </w:r>
      <w:r w:rsidR="00784CA8" w:rsidRPr="00001EF7">
        <w:rPr>
          <w:rFonts w:eastAsia="Arial Unicode MS"/>
          <w:bCs/>
          <w:color w:val="000000" w:themeColor="text1"/>
          <w:spacing w:val="-6"/>
          <w:sz w:val="28"/>
          <w:szCs w:val="28"/>
        </w:rPr>
        <w:t xml:space="preserve">«Об утверждении Правил выдачи разрешений на допуск в эксплуатацию энергопринимающих установок потребителей электрической энергии, объектов </w:t>
      </w:r>
      <w:r w:rsidR="00E9098E">
        <w:rPr>
          <w:rFonts w:eastAsia="Arial Unicode MS"/>
          <w:bCs/>
          <w:color w:val="000000" w:themeColor="text1"/>
          <w:spacing w:val="-6"/>
          <w:sz w:val="28"/>
          <w:szCs w:val="28"/>
        </w:rPr>
        <w:br/>
      </w:r>
      <w:r w:rsidR="00784CA8" w:rsidRPr="00001EF7">
        <w:rPr>
          <w:rFonts w:eastAsia="Arial Unicode MS"/>
          <w:bCs/>
          <w:color w:val="000000" w:themeColor="text1"/>
          <w:spacing w:val="-6"/>
          <w:sz w:val="28"/>
          <w:szCs w:val="28"/>
        </w:rPr>
        <w:t>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D47EB4" w:rsidRPr="00001EF7" w:rsidRDefault="00025E47" w:rsidP="00001EF7">
      <w:pPr>
        <w:spacing w:line="360" w:lineRule="auto"/>
        <w:ind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 xml:space="preserve">Следующая наша тема – это вступление в силу </w:t>
      </w:r>
      <w:r w:rsidR="005D0705" w:rsidRPr="00001EF7">
        <w:rPr>
          <w:rFonts w:eastAsia="Arial Unicode MS"/>
          <w:bCs/>
          <w:color w:val="000000" w:themeColor="text1"/>
          <w:spacing w:val="-6"/>
          <w:sz w:val="28"/>
          <w:szCs w:val="28"/>
        </w:rPr>
        <w:t>п</w:t>
      </w:r>
      <w:r w:rsidRPr="00001EF7">
        <w:rPr>
          <w:rFonts w:eastAsia="Arial Unicode MS"/>
          <w:bCs/>
          <w:color w:val="000000" w:themeColor="text1"/>
          <w:spacing w:val="-6"/>
          <w:sz w:val="28"/>
          <w:szCs w:val="28"/>
        </w:rPr>
        <w:t xml:space="preserve">остановления Правительства Российской Федерации от 30 января 2021 года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w:t>
      </w:r>
      <w:r w:rsidR="00E9098E">
        <w:rPr>
          <w:rFonts w:eastAsia="Arial Unicode MS"/>
          <w:bCs/>
          <w:color w:val="000000" w:themeColor="text1"/>
          <w:spacing w:val="-6"/>
          <w:sz w:val="28"/>
          <w:szCs w:val="28"/>
        </w:rPr>
        <w:br/>
      </w:r>
      <w:r w:rsidRPr="00001EF7">
        <w:rPr>
          <w:rFonts w:eastAsia="Arial Unicode MS"/>
          <w:bCs/>
          <w:color w:val="000000" w:themeColor="text1"/>
          <w:spacing w:val="-6"/>
          <w:sz w:val="28"/>
          <w:szCs w:val="28"/>
        </w:rPr>
        <w:t>и теплопотребляющих установок и о внесении изменений в некоторые акты Правительства Российской Федерации».</w:t>
      </w:r>
    </w:p>
    <w:p w:rsidR="00465EC0" w:rsidRPr="00001EF7" w:rsidRDefault="00025E47" w:rsidP="00001EF7">
      <w:pPr>
        <w:spacing w:line="360" w:lineRule="auto"/>
        <w:ind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Данные Правила определяют порядок выдачи разрешения на допуск, а также категории объектов</w:t>
      </w:r>
      <w:r w:rsidR="00E23421" w:rsidRPr="00001EF7">
        <w:rPr>
          <w:rFonts w:eastAsia="Arial Unicode MS"/>
          <w:bCs/>
          <w:color w:val="000000" w:themeColor="text1"/>
          <w:spacing w:val="-6"/>
          <w:sz w:val="28"/>
          <w:szCs w:val="28"/>
        </w:rPr>
        <w:t>,</w:t>
      </w:r>
      <w:r w:rsidRPr="00001EF7">
        <w:rPr>
          <w:rFonts w:eastAsia="Arial Unicode MS"/>
          <w:bCs/>
          <w:color w:val="000000" w:themeColor="text1"/>
          <w:spacing w:val="-6"/>
          <w:sz w:val="28"/>
          <w:szCs w:val="28"/>
        </w:rPr>
        <w:t xml:space="preserve"> для которых требуется получение разрешени</w:t>
      </w:r>
      <w:r w:rsidR="00E23421" w:rsidRPr="00001EF7">
        <w:rPr>
          <w:rFonts w:eastAsia="Arial Unicode MS"/>
          <w:bCs/>
          <w:color w:val="000000" w:themeColor="text1"/>
          <w:spacing w:val="-6"/>
          <w:sz w:val="28"/>
          <w:szCs w:val="28"/>
        </w:rPr>
        <w:t>я</w:t>
      </w:r>
      <w:r w:rsidRPr="00001EF7">
        <w:rPr>
          <w:rFonts w:eastAsia="Arial Unicode MS"/>
          <w:bCs/>
          <w:color w:val="000000" w:themeColor="text1"/>
          <w:spacing w:val="-6"/>
          <w:sz w:val="28"/>
          <w:szCs w:val="28"/>
        </w:rPr>
        <w:t xml:space="preserve"> на допуск</w:t>
      </w:r>
      <w:r w:rsidR="00465EC0" w:rsidRPr="00001EF7">
        <w:rPr>
          <w:rFonts w:eastAsia="Arial Unicode MS"/>
          <w:bCs/>
          <w:color w:val="000000" w:themeColor="text1"/>
          <w:spacing w:val="-6"/>
          <w:sz w:val="28"/>
          <w:szCs w:val="28"/>
        </w:rPr>
        <w:t xml:space="preserve">, </w:t>
      </w:r>
      <w:r w:rsidR="00E9098E">
        <w:rPr>
          <w:rFonts w:eastAsia="Arial Unicode MS"/>
          <w:bCs/>
          <w:color w:val="000000" w:themeColor="text1"/>
          <w:spacing w:val="-6"/>
          <w:sz w:val="28"/>
          <w:szCs w:val="28"/>
        </w:rPr>
        <w:br/>
      </w:r>
      <w:r w:rsidR="00465EC0" w:rsidRPr="00001EF7">
        <w:rPr>
          <w:rFonts w:eastAsia="Arial Unicode MS"/>
          <w:bCs/>
          <w:color w:val="000000" w:themeColor="text1"/>
          <w:spacing w:val="-6"/>
          <w:sz w:val="28"/>
          <w:szCs w:val="28"/>
        </w:rPr>
        <w:t>а именно</w:t>
      </w:r>
      <w:r w:rsidR="00773BDB" w:rsidRPr="00001EF7">
        <w:rPr>
          <w:rFonts w:eastAsia="Arial Unicode MS"/>
          <w:bCs/>
          <w:color w:val="000000" w:themeColor="text1"/>
          <w:spacing w:val="-6"/>
          <w:sz w:val="28"/>
          <w:szCs w:val="28"/>
        </w:rPr>
        <w:t>:</w:t>
      </w:r>
    </w:p>
    <w:p w:rsidR="00465EC0" w:rsidRPr="00001EF7" w:rsidRDefault="00C62332" w:rsidP="00001EF7">
      <w:pPr>
        <w:pStyle w:val="aa"/>
        <w:numPr>
          <w:ilvl w:val="0"/>
          <w:numId w:val="3"/>
        </w:numPr>
        <w:spacing w:line="360" w:lineRule="auto"/>
        <w:ind w:left="0"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 xml:space="preserve"> </w:t>
      </w:r>
      <w:r w:rsidR="00465EC0" w:rsidRPr="00001EF7">
        <w:rPr>
          <w:rFonts w:eastAsia="Arial Unicode MS"/>
          <w:bCs/>
          <w:color w:val="000000" w:themeColor="text1"/>
          <w:spacing w:val="-6"/>
          <w:sz w:val="28"/>
          <w:szCs w:val="28"/>
        </w:rPr>
        <w:t xml:space="preserve">Для объектов электроэнергетики, электросетевого хозяйства </w:t>
      </w:r>
      <w:r w:rsidR="00E9098E">
        <w:rPr>
          <w:rFonts w:eastAsia="Arial Unicode MS"/>
          <w:bCs/>
          <w:color w:val="000000" w:themeColor="text1"/>
          <w:spacing w:val="-6"/>
          <w:sz w:val="28"/>
          <w:szCs w:val="28"/>
        </w:rPr>
        <w:br/>
      </w:r>
      <w:r w:rsidR="00465EC0" w:rsidRPr="00001EF7">
        <w:rPr>
          <w:rFonts w:eastAsia="Arial Unicode MS"/>
          <w:bCs/>
          <w:color w:val="000000" w:themeColor="text1"/>
          <w:spacing w:val="-6"/>
          <w:sz w:val="28"/>
          <w:szCs w:val="28"/>
        </w:rPr>
        <w:t xml:space="preserve">и энергопринимающих установок потребителей электрической энергии – в случаях, предусмотренных </w:t>
      </w:r>
      <w:r w:rsidR="00465EC0" w:rsidRPr="00001EF7">
        <w:rPr>
          <w:color w:val="000000" w:themeColor="text1"/>
          <w:spacing w:val="-6"/>
          <w:sz w:val="28"/>
          <w:szCs w:val="28"/>
          <w:shd w:val="clear" w:color="auto" w:fill="FFFFFF"/>
        </w:rPr>
        <w:t>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w:t>
      </w:r>
      <w:r w:rsidRPr="00001EF7">
        <w:rPr>
          <w:color w:val="000000" w:themeColor="text1"/>
          <w:spacing w:val="-6"/>
          <w:sz w:val="28"/>
          <w:szCs w:val="28"/>
          <w:shd w:val="clear" w:color="auto" w:fill="FFFFFF"/>
        </w:rPr>
        <w:t xml:space="preserve"> Федерации </w:t>
      </w:r>
      <w:r w:rsidR="00E9098E">
        <w:rPr>
          <w:color w:val="000000" w:themeColor="text1"/>
          <w:spacing w:val="-6"/>
          <w:sz w:val="28"/>
          <w:szCs w:val="28"/>
          <w:shd w:val="clear" w:color="auto" w:fill="FFFFFF"/>
        </w:rPr>
        <w:br/>
      </w:r>
      <w:r w:rsidRPr="00001EF7">
        <w:rPr>
          <w:color w:val="000000" w:themeColor="text1"/>
          <w:spacing w:val="-6"/>
          <w:sz w:val="28"/>
          <w:szCs w:val="28"/>
          <w:shd w:val="clear" w:color="auto" w:fill="FFFFFF"/>
        </w:rPr>
        <w:t>от 27 декабря 2004 г.</w:t>
      </w:r>
      <w:r w:rsidR="00465EC0" w:rsidRPr="00001EF7">
        <w:rPr>
          <w:color w:val="000000" w:themeColor="text1"/>
          <w:spacing w:val="-6"/>
          <w:sz w:val="28"/>
          <w:szCs w:val="28"/>
          <w:shd w:val="clear" w:color="auto" w:fill="FFFFFF"/>
        </w:rPr>
        <w:t xml:space="preserve"> № 861.</w:t>
      </w:r>
    </w:p>
    <w:p w:rsidR="00465EC0" w:rsidRPr="00001EF7" w:rsidRDefault="00C62332" w:rsidP="00001EF7">
      <w:pPr>
        <w:pStyle w:val="aa"/>
        <w:numPr>
          <w:ilvl w:val="0"/>
          <w:numId w:val="3"/>
        </w:numPr>
        <w:spacing w:line="360" w:lineRule="auto"/>
        <w:ind w:left="0" w:firstLine="709"/>
        <w:jc w:val="both"/>
        <w:rPr>
          <w:rFonts w:eastAsia="Arial Unicode MS"/>
          <w:bCs/>
          <w:color w:val="000000" w:themeColor="text1"/>
          <w:spacing w:val="-6"/>
          <w:sz w:val="28"/>
          <w:szCs w:val="28"/>
        </w:rPr>
      </w:pPr>
      <w:r w:rsidRPr="00001EF7">
        <w:rPr>
          <w:color w:val="000000" w:themeColor="text1"/>
          <w:spacing w:val="-6"/>
          <w:sz w:val="28"/>
          <w:szCs w:val="28"/>
          <w:shd w:val="clear" w:color="auto" w:fill="FFFFFF"/>
        </w:rPr>
        <w:t xml:space="preserve"> </w:t>
      </w:r>
      <w:r w:rsidR="00465EC0" w:rsidRPr="00001EF7">
        <w:rPr>
          <w:color w:val="000000" w:themeColor="text1"/>
          <w:spacing w:val="-6"/>
          <w:sz w:val="28"/>
          <w:szCs w:val="28"/>
          <w:shd w:val="clear" w:color="auto" w:fill="FFFFFF"/>
        </w:rPr>
        <w:t xml:space="preserve">Для объектов теплоснабжения (источников тепловой энергии, тепловых сетей) и (или) теплопотребляющих установок - в случаях, предусмотренных Правилами подключения (технологического присоединения) к системам теплоснабжения, включая правила недискриминационного доступа к услугам </w:t>
      </w:r>
      <w:r w:rsidR="00E9098E">
        <w:rPr>
          <w:color w:val="000000" w:themeColor="text1"/>
          <w:spacing w:val="-6"/>
          <w:sz w:val="28"/>
          <w:szCs w:val="28"/>
          <w:shd w:val="clear" w:color="auto" w:fill="FFFFFF"/>
        </w:rPr>
        <w:br/>
      </w:r>
      <w:r w:rsidR="00465EC0" w:rsidRPr="00001EF7">
        <w:rPr>
          <w:color w:val="000000" w:themeColor="text1"/>
          <w:spacing w:val="-6"/>
          <w:sz w:val="28"/>
          <w:szCs w:val="28"/>
          <w:shd w:val="clear" w:color="auto" w:fill="FFFFFF"/>
        </w:rPr>
        <w:t xml:space="preserve">по подключению (технологическому присоединению) к системам теплоснабжения, </w:t>
      </w:r>
      <w:r w:rsidR="00465EC0" w:rsidRPr="00001EF7">
        <w:rPr>
          <w:color w:val="000000" w:themeColor="text1"/>
          <w:spacing w:val="-6"/>
          <w:sz w:val="28"/>
          <w:szCs w:val="28"/>
          <w:shd w:val="clear" w:color="auto" w:fill="FFFFFF"/>
        </w:rPr>
        <w:lastRenderedPageBreak/>
        <w:t xml:space="preserve">утвержденными постановлением Правительства Российской Федерации </w:t>
      </w:r>
      <w:r w:rsidR="00E9098E">
        <w:rPr>
          <w:color w:val="000000" w:themeColor="text1"/>
          <w:spacing w:val="-6"/>
          <w:sz w:val="28"/>
          <w:szCs w:val="28"/>
          <w:shd w:val="clear" w:color="auto" w:fill="FFFFFF"/>
        </w:rPr>
        <w:br/>
      </w:r>
      <w:r w:rsidR="00465EC0" w:rsidRPr="00001EF7">
        <w:rPr>
          <w:color w:val="000000" w:themeColor="text1"/>
          <w:spacing w:val="-6"/>
          <w:sz w:val="28"/>
          <w:szCs w:val="28"/>
          <w:shd w:val="clear" w:color="auto" w:fill="FFFFFF"/>
        </w:rPr>
        <w:t>от 5 июля 2018 г</w:t>
      </w:r>
      <w:r w:rsidRPr="00001EF7">
        <w:rPr>
          <w:color w:val="000000" w:themeColor="text1"/>
          <w:spacing w:val="-6"/>
          <w:sz w:val="28"/>
          <w:szCs w:val="28"/>
          <w:shd w:val="clear" w:color="auto" w:fill="FFFFFF"/>
        </w:rPr>
        <w:t>.</w:t>
      </w:r>
      <w:r w:rsidR="00465EC0" w:rsidRPr="00001EF7">
        <w:rPr>
          <w:color w:val="000000" w:themeColor="text1"/>
          <w:spacing w:val="-6"/>
          <w:sz w:val="28"/>
          <w:szCs w:val="28"/>
          <w:shd w:val="clear" w:color="auto" w:fill="FFFFFF"/>
        </w:rPr>
        <w:t xml:space="preserve"> № 787.</w:t>
      </w:r>
    </w:p>
    <w:p w:rsidR="00465EC0" w:rsidRPr="00001EF7" w:rsidRDefault="00C62332" w:rsidP="00001EF7">
      <w:pPr>
        <w:pStyle w:val="aa"/>
        <w:numPr>
          <w:ilvl w:val="0"/>
          <w:numId w:val="3"/>
        </w:numPr>
        <w:spacing w:line="360" w:lineRule="auto"/>
        <w:ind w:left="0" w:firstLine="709"/>
        <w:jc w:val="both"/>
        <w:rPr>
          <w:rFonts w:eastAsia="Arial Unicode MS"/>
          <w:bCs/>
          <w:color w:val="000000" w:themeColor="text1"/>
          <w:spacing w:val="-6"/>
          <w:sz w:val="28"/>
          <w:szCs w:val="28"/>
        </w:rPr>
      </w:pPr>
      <w:r w:rsidRPr="00001EF7">
        <w:rPr>
          <w:color w:val="000000" w:themeColor="text1"/>
          <w:spacing w:val="-6"/>
          <w:sz w:val="28"/>
          <w:szCs w:val="28"/>
          <w:shd w:val="clear" w:color="auto" w:fill="FFFFFF"/>
        </w:rPr>
        <w:t xml:space="preserve"> </w:t>
      </w:r>
      <w:r w:rsidR="00E23421" w:rsidRPr="00001EF7">
        <w:rPr>
          <w:color w:val="000000" w:themeColor="text1"/>
          <w:spacing w:val="-6"/>
          <w:sz w:val="28"/>
          <w:szCs w:val="28"/>
          <w:shd w:val="clear" w:color="auto" w:fill="FFFFFF"/>
        </w:rPr>
        <w:t>Д</w:t>
      </w:r>
      <w:r w:rsidR="00465EC0" w:rsidRPr="00001EF7">
        <w:rPr>
          <w:color w:val="000000" w:themeColor="text1"/>
          <w:spacing w:val="-6"/>
          <w:sz w:val="28"/>
          <w:szCs w:val="28"/>
          <w:shd w:val="clear" w:color="auto" w:fill="FFFFFF"/>
        </w:rPr>
        <w:t>ля вновь вводимых в эксплуатацию</w:t>
      </w:r>
      <w:r w:rsidR="00E23421" w:rsidRPr="00001EF7">
        <w:rPr>
          <w:color w:val="000000" w:themeColor="text1"/>
          <w:spacing w:val="-6"/>
          <w:sz w:val="28"/>
          <w:szCs w:val="28"/>
          <w:shd w:val="clear" w:color="auto" w:fill="FFFFFF"/>
        </w:rPr>
        <w:t xml:space="preserve"> или </w:t>
      </w:r>
      <w:r w:rsidR="00465EC0" w:rsidRPr="00001EF7">
        <w:rPr>
          <w:color w:val="000000" w:themeColor="text1"/>
          <w:spacing w:val="-6"/>
          <w:sz w:val="28"/>
          <w:szCs w:val="28"/>
          <w:shd w:val="clear" w:color="auto" w:fill="FFFFFF"/>
        </w:rPr>
        <w:t xml:space="preserve">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объектов теплоснабжения, теплопотребляющих установок, технологическое присоединение которых не осуществляется, - в случае если их параметры (характеристики) идентичны параметрам объектов и установок, для которых получение разрешений на допуск предусмотрено Правилами технологического присоединения </w:t>
      </w:r>
      <w:r w:rsidR="00E9098E">
        <w:rPr>
          <w:color w:val="000000" w:themeColor="text1"/>
          <w:spacing w:val="-6"/>
          <w:sz w:val="28"/>
          <w:szCs w:val="28"/>
          <w:shd w:val="clear" w:color="auto" w:fill="FFFFFF"/>
        </w:rPr>
        <w:br/>
      </w:r>
      <w:r w:rsidR="00465EC0" w:rsidRPr="00001EF7">
        <w:rPr>
          <w:color w:val="000000" w:themeColor="text1"/>
          <w:spacing w:val="-6"/>
          <w:sz w:val="28"/>
          <w:szCs w:val="28"/>
          <w:shd w:val="clear" w:color="auto" w:fill="FFFFFF"/>
        </w:rPr>
        <w:t>к электрическим сетям и Правилами организации теплоснабжения в Российской Федерации, утвержденными постановлением Правительства Российской Федерации от 8 августа 2012</w:t>
      </w:r>
      <w:r w:rsidR="00E23421" w:rsidRPr="00001EF7">
        <w:rPr>
          <w:color w:val="000000" w:themeColor="text1"/>
          <w:spacing w:val="-6"/>
          <w:sz w:val="28"/>
          <w:szCs w:val="28"/>
          <w:shd w:val="clear" w:color="auto" w:fill="FFFFFF"/>
        </w:rPr>
        <w:t xml:space="preserve"> </w:t>
      </w:r>
      <w:r w:rsidR="00465EC0" w:rsidRPr="00001EF7">
        <w:rPr>
          <w:color w:val="000000" w:themeColor="text1"/>
          <w:spacing w:val="-6"/>
          <w:sz w:val="28"/>
          <w:szCs w:val="28"/>
          <w:shd w:val="clear" w:color="auto" w:fill="FFFFFF"/>
        </w:rPr>
        <w:t xml:space="preserve">г. </w:t>
      </w:r>
      <w:r w:rsidR="00773BDB" w:rsidRPr="00001EF7">
        <w:rPr>
          <w:color w:val="000000" w:themeColor="text1"/>
          <w:spacing w:val="-6"/>
          <w:sz w:val="28"/>
          <w:szCs w:val="28"/>
          <w:shd w:val="clear" w:color="auto" w:fill="FFFFFF"/>
        </w:rPr>
        <w:t>№</w:t>
      </w:r>
      <w:r w:rsidR="00E23421" w:rsidRPr="00001EF7">
        <w:rPr>
          <w:color w:val="000000" w:themeColor="text1"/>
          <w:spacing w:val="-6"/>
          <w:sz w:val="28"/>
          <w:szCs w:val="28"/>
          <w:shd w:val="clear" w:color="auto" w:fill="FFFFFF"/>
        </w:rPr>
        <w:t xml:space="preserve"> </w:t>
      </w:r>
      <w:r w:rsidR="00465EC0" w:rsidRPr="00001EF7">
        <w:rPr>
          <w:color w:val="000000" w:themeColor="text1"/>
          <w:spacing w:val="-6"/>
          <w:sz w:val="28"/>
          <w:szCs w:val="28"/>
          <w:shd w:val="clear" w:color="auto" w:fill="FFFFFF"/>
        </w:rPr>
        <w:t>808.</w:t>
      </w:r>
    </w:p>
    <w:p w:rsidR="00882047" w:rsidRPr="00001EF7" w:rsidRDefault="00C62332" w:rsidP="00001EF7">
      <w:pPr>
        <w:pStyle w:val="aa"/>
        <w:numPr>
          <w:ilvl w:val="0"/>
          <w:numId w:val="3"/>
        </w:numPr>
        <w:spacing w:line="360" w:lineRule="auto"/>
        <w:ind w:left="0" w:firstLine="709"/>
        <w:jc w:val="both"/>
        <w:rPr>
          <w:rFonts w:eastAsia="Arial Unicode MS"/>
          <w:bCs/>
          <w:color w:val="000000" w:themeColor="text1"/>
          <w:spacing w:val="-6"/>
          <w:sz w:val="28"/>
          <w:szCs w:val="28"/>
        </w:rPr>
      </w:pPr>
      <w:r w:rsidRPr="00001EF7">
        <w:rPr>
          <w:color w:val="000000" w:themeColor="text1"/>
          <w:spacing w:val="-6"/>
          <w:sz w:val="28"/>
          <w:szCs w:val="28"/>
          <w:shd w:val="clear" w:color="auto" w:fill="FFFFFF"/>
        </w:rPr>
        <w:t xml:space="preserve"> </w:t>
      </w:r>
      <w:r w:rsidR="00465EC0" w:rsidRPr="00001EF7">
        <w:rPr>
          <w:color w:val="000000" w:themeColor="text1"/>
          <w:spacing w:val="-6"/>
          <w:sz w:val="28"/>
          <w:szCs w:val="28"/>
          <w:shd w:val="clear" w:color="auto" w:fill="FFFFFF"/>
        </w:rPr>
        <w:t xml:space="preserve">Для энергопринимающих установок, предназначенных для производства испытаний электрооборудования повышенным напряжением, - в случаях ввода </w:t>
      </w:r>
      <w:r w:rsidR="00E9098E">
        <w:rPr>
          <w:color w:val="000000" w:themeColor="text1"/>
          <w:spacing w:val="-6"/>
          <w:sz w:val="28"/>
          <w:szCs w:val="28"/>
          <w:shd w:val="clear" w:color="auto" w:fill="FFFFFF"/>
        </w:rPr>
        <w:br/>
      </w:r>
      <w:r w:rsidR="00465EC0" w:rsidRPr="00001EF7">
        <w:rPr>
          <w:color w:val="000000" w:themeColor="text1"/>
          <w:spacing w:val="-6"/>
          <w:sz w:val="28"/>
          <w:szCs w:val="28"/>
          <w:shd w:val="clear" w:color="auto" w:fill="FFFFFF"/>
        </w:rPr>
        <w:t>в эксплуатацию новой установки или реконструкции электрооборудования ранее введенной в эксплуатацию установки.</w:t>
      </w:r>
    </w:p>
    <w:p w:rsidR="00882047" w:rsidRPr="00001EF7" w:rsidRDefault="00882047" w:rsidP="00001EF7">
      <w:pPr>
        <w:spacing w:line="360" w:lineRule="auto"/>
        <w:ind w:firstLine="709"/>
        <w:jc w:val="both"/>
        <w:rPr>
          <w:rFonts w:eastAsia="Arial Unicode MS"/>
          <w:bCs/>
          <w:color w:val="000000" w:themeColor="text1"/>
          <w:spacing w:val="-6"/>
          <w:sz w:val="28"/>
          <w:szCs w:val="28"/>
        </w:rPr>
      </w:pPr>
      <w:r w:rsidRPr="00001EF7">
        <w:rPr>
          <w:color w:val="000000" w:themeColor="text1"/>
          <w:spacing w:val="-6"/>
          <w:sz w:val="28"/>
          <w:szCs w:val="28"/>
        </w:rPr>
        <w:t xml:space="preserve">Выдача разрешения на допуск производится на основании заявления </w:t>
      </w:r>
      <w:r w:rsidR="00E9098E">
        <w:rPr>
          <w:color w:val="000000" w:themeColor="text1"/>
          <w:spacing w:val="-6"/>
          <w:sz w:val="28"/>
          <w:szCs w:val="28"/>
        </w:rPr>
        <w:br/>
      </w:r>
      <w:r w:rsidRPr="00001EF7">
        <w:rPr>
          <w:color w:val="000000" w:themeColor="text1"/>
          <w:spacing w:val="-6"/>
          <w:sz w:val="28"/>
          <w:szCs w:val="28"/>
        </w:rPr>
        <w:t xml:space="preserve">о проведении осмотра и выдачи разрешения на допуск </w:t>
      </w:r>
      <w:r w:rsidR="00E23421" w:rsidRPr="00001EF7">
        <w:rPr>
          <w:color w:val="000000" w:themeColor="text1"/>
          <w:spacing w:val="-6"/>
          <w:sz w:val="28"/>
          <w:szCs w:val="28"/>
        </w:rPr>
        <w:t xml:space="preserve">установленного образца (образец заявления имеется </w:t>
      </w:r>
      <w:r w:rsidR="0012312F" w:rsidRPr="00001EF7">
        <w:rPr>
          <w:color w:val="000000" w:themeColor="text1"/>
          <w:spacing w:val="-6"/>
          <w:sz w:val="28"/>
          <w:szCs w:val="28"/>
        </w:rPr>
        <w:t>в приложении к правилам</w:t>
      </w:r>
      <w:r w:rsidR="00E23421" w:rsidRPr="00001EF7">
        <w:rPr>
          <w:color w:val="000000" w:themeColor="text1"/>
          <w:spacing w:val="-6"/>
          <w:sz w:val="28"/>
          <w:szCs w:val="28"/>
        </w:rPr>
        <w:t>)</w:t>
      </w:r>
      <w:r w:rsidRPr="00001EF7">
        <w:rPr>
          <w:color w:val="000000" w:themeColor="text1"/>
          <w:spacing w:val="-6"/>
          <w:sz w:val="28"/>
          <w:szCs w:val="28"/>
        </w:rPr>
        <w:t>, поданного юридическим или физическим лицом, владеющим допускаемым объектом на праве собственности или ином законном основании, или иным лицом, которому предоставлено право действовать от имени этого юридического или физического лица</w:t>
      </w:r>
      <w:r w:rsidR="0012312F" w:rsidRPr="00001EF7">
        <w:rPr>
          <w:color w:val="000000" w:themeColor="text1"/>
          <w:spacing w:val="-6"/>
          <w:sz w:val="28"/>
          <w:szCs w:val="28"/>
        </w:rPr>
        <w:t>. Вся необходимая документация</w:t>
      </w:r>
      <w:r w:rsidRPr="00001EF7">
        <w:rPr>
          <w:color w:val="000000" w:themeColor="text1"/>
          <w:spacing w:val="-6"/>
          <w:sz w:val="28"/>
          <w:szCs w:val="28"/>
        </w:rPr>
        <w:t xml:space="preserve"> для получения </w:t>
      </w:r>
      <w:r w:rsidR="0012312F" w:rsidRPr="00001EF7">
        <w:rPr>
          <w:color w:val="000000" w:themeColor="text1"/>
          <w:spacing w:val="-6"/>
          <w:sz w:val="28"/>
          <w:szCs w:val="28"/>
        </w:rPr>
        <w:t>разрешения на допуск</w:t>
      </w:r>
      <w:r w:rsidRPr="00001EF7">
        <w:rPr>
          <w:color w:val="000000" w:themeColor="text1"/>
          <w:spacing w:val="-6"/>
          <w:sz w:val="28"/>
          <w:szCs w:val="28"/>
        </w:rPr>
        <w:t xml:space="preserve"> перечислена в данных правилах.</w:t>
      </w:r>
    </w:p>
    <w:p w:rsidR="00882047" w:rsidRPr="00001EF7" w:rsidRDefault="00882047" w:rsidP="00001EF7">
      <w:pPr>
        <w:spacing w:line="360" w:lineRule="auto"/>
        <w:ind w:firstLine="709"/>
        <w:jc w:val="both"/>
        <w:rPr>
          <w:color w:val="000000" w:themeColor="text1"/>
          <w:spacing w:val="-6"/>
          <w:sz w:val="28"/>
          <w:szCs w:val="28"/>
        </w:rPr>
      </w:pPr>
      <w:r w:rsidRPr="00001EF7">
        <w:rPr>
          <w:color w:val="000000" w:themeColor="text1"/>
          <w:spacing w:val="-6"/>
          <w:sz w:val="28"/>
          <w:szCs w:val="28"/>
        </w:rPr>
        <w:t>В случае смены владельца допускаемого объекта получение нового разрешения на допуск не требуется.</w:t>
      </w:r>
    </w:p>
    <w:p w:rsidR="00882047" w:rsidRPr="00001EF7" w:rsidRDefault="00882047" w:rsidP="00001EF7">
      <w:pPr>
        <w:spacing w:line="360" w:lineRule="auto"/>
        <w:ind w:firstLine="709"/>
        <w:jc w:val="both"/>
        <w:rPr>
          <w:color w:val="000000" w:themeColor="text1"/>
          <w:spacing w:val="-6"/>
          <w:sz w:val="28"/>
          <w:szCs w:val="28"/>
          <w:shd w:val="clear" w:color="auto" w:fill="FFFFFF"/>
        </w:rPr>
      </w:pPr>
      <w:r w:rsidRPr="00001EF7">
        <w:rPr>
          <w:color w:val="000000" w:themeColor="text1"/>
          <w:spacing w:val="-6"/>
          <w:sz w:val="28"/>
          <w:szCs w:val="28"/>
          <w:shd w:val="clear" w:color="auto" w:fill="FFFFFF"/>
        </w:rPr>
        <w:t>В случае</w:t>
      </w:r>
      <w:r w:rsidR="0012312F" w:rsidRPr="00001EF7">
        <w:rPr>
          <w:color w:val="000000" w:themeColor="text1"/>
          <w:spacing w:val="-6"/>
          <w:sz w:val="28"/>
          <w:szCs w:val="28"/>
          <w:shd w:val="clear" w:color="auto" w:fill="FFFFFF"/>
        </w:rPr>
        <w:t>,</w:t>
      </w:r>
      <w:r w:rsidRPr="00001EF7">
        <w:rPr>
          <w:color w:val="000000" w:themeColor="text1"/>
          <w:spacing w:val="-6"/>
          <w:sz w:val="28"/>
          <w:szCs w:val="28"/>
          <w:shd w:val="clear" w:color="auto" w:fill="FFFFFF"/>
        </w:rPr>
        <w:t xml:space="preserve"> если в отношении допускаемого объекта требуется получение как разрешения на допуск электроустановки, так и разрешения на допуск тепловой энергоустановки (объекта теплоснабжения, теплопотребляющей установки), подача и рассмотрение заявлений о выдаче разрешений на допуск и прилагаемых к ним </w:t>
      </w:r>
      <w:r w:rsidRPr="00001EF7">
        <w:rPr>
          <w:color w:val="000000" w:themeColor="text1"/>
          <w:spacing w:val="-6"/>
          <w:sz w:val="28"/>
          <w:szCs w:val="28"/>
          <w:shd w:val="clear" w:color="auto" w:fill="FFFFFF"/>
        </w:rPr>
        <w:lastRenderedPageBreak/>
        <w:t>документов, осмотр допускаемого объекта и входящего в его состав оборудования могут осуществляться одновременно в отношении электрической и тепловой энергоустановок допускаемого объекта в соответствии с представленными заявлениями о выдаче разрешений на допуск. В таком случае разрешения на допуск, уведомления об отказе в выдаче таких разрешений в отношении электроустановки и тепловой энергоустановки оформляются одновременно.</w:t>
      </w:r>
    </w:p>
    <w:p w:rsidR="009E3EBD" w:rsidRPr="00C62332" w:rsidRDefault="009E3EBD" w:rsidP="00882047">
      <w:pPr>
        <w:spacing w:line="360" w:lineRule="auto"/>
        <w:ind w:firstLine="567"/>
        <w:jc w:val="both"/>
        <w:rPr>
          <w:color w:val="000000" w:themeColor="text1"/>
          <w:sz w:val="28"/>
          <w:szCs w:val="28"/>
          <w:shd w:val="clear" w:color="auto" w:fill="FFFFFF"/>
        </w:rPr>
      </w:pPr>
    </w:p>
    <w:p w:rsidR="00323EB4" w:rsidRDefault="00C62332" w:rsidP="00C62332">
      <w:pPr>
        <w:jc w:val="center"/>
        <w:rPr>
          <w:rFonts w:eastAsia="Arial Unicode MS"/>
          <w:b/>
          <w:bCs/>
          <w:color w:val="000000" w:themeColor="text1"/>
          <w:sz w:val="28"/>
          <w:szCs w:val="28"/>
        </w:rPr>
      </w:pPr>
      <w:r>
        <w:rPr>
          <w:rFonts w:eastAsia="Arial Unicode MS"/>
          <w:b/>
          <w:bCs/>
          <w:color w:val="000000" w:themeColor="text1"/>
          <w:sz w:val="28"/>
          <w:szCs w:val="28"/>
          <w:lang w:val="en-US"/>
        </w:rPr>
        <w:t>II</w:t>
      </w:r>
      <w:r w:rsidRPr="00C62332">
        <w:rPr>
          <w:rFonts w:eastAsia="Arial Unicode MS"/>
          <w:b/>
          <w:bCs/>
          <w:color w:val="000000" w:themeColor="text1"/>
          <w:sz w:val="28"/>
          <w:szCs w:val="28"/>
        </w:rPr>
        <w:t xml:space="preserve">. </w:t>
      </w:r>
      <w:r w:rsidR="009E3EBD" w:rsidRPr="00C62332">
        <w:rPr>
          <w:rFonts w:eastAsia="Arial Unicode MS"/>
          <w:b/>
          <w:bCs/>
          <w:color w:val="000000" w:themeColor="text1"/>
          <w:sz w:val="28"/>
          <w:szCs w:val="28"/>
        </w:rPr>
        <w:t>ГОСУДАРСТВЕННЫЙ НАДЗОР В ОБЛАСТИ БЕЗОПАСНОСТИ ГИДРОТЕХНИЧЕСКИХ СООРУЖЕНИЙ</w:t>
      </w:r>
    </w:p>
    <w:p w:rsidR="00C62332" w:rsidRPr="00C62332" w:rsidRDefault="00C62332" w:rsidP="00C62332">
      <w:pPr>
        <w:jc w:val="center"/>
        <w:rPr>
          <w:rFonts w:eastAsia="Arial Unicode MS"/>
          <w:b/>
          <w:bCs/>
          <w:color w:val="000000" w:themeColor="text1"/>
          <w:sz w:val="28"/>
          <w:szCs w:val="28"/>
        </w:rPr>
      </w:pPr>
    </w:p>
    <w:p w:rsidR="00D47EB4" w:rsidRPr="00001EF7" w:rsidRDefault="00D47EB4" w:rsidP="00001EF7">
      <w:pPr>
        <w:spacing w:line="360" w:lineRule="auto"/>
        <w:ind w:firstLine="709"/>
        <w:jc w:val="both"/>
        <w:rPr>
          <w:color w:val="000000" w:themeColor="text1"/>
          <w:spacing w:val="-6"/>
          <w:sz w:val="28"/>
          <w:szCs w:val="28"/>
        </w:rPr>
      </w:pPr>
      <w:r w:rsidRPr="00001EF7">
        <w:rPr>
          <w:rFonts w:eastAsia="Arial Unicode MS"/>
          <w:bCs/>
          <w:color w:val="000000" w:themeColor="text1"/>
          <w:spacing w:val="-6"/>
          <w:sz w:val="28"/>
          <w:szCs w:val="28"/>
        </w:rPr>
        <w:t xml:space="preserve">Следующее, на чем я хотел бы остановить внимание – это федеральный государственный надзор в области безопасности гидротехнических сооружений. </w:t>
      </w:r>
      <w:r w:rsidR="006D0F73" w:rsidRPr="00001EF7">
        <w:rPr>
          <w:rFonts w:eastAsia="Arial Unicode MS"/>
          <w:bCs/>
          <w:color w:val="000000" w:themeColor="text1"/>
          <w:spacing w:val="-6"/>
          <w:sz w:val="28"/>
          <w:szCs w:val="28"/>
        </w:rPr>
        <w:t>Полномочия по федеральному государственному надзору в</w:t>
      </w:r>
      <w:r w:rsidRPr="00001EF7">
        <w:rPr>
          <w:rFonts w:eastAsia="Arial Unicode MS"/>
          <w:bCs/>
          <w:color w:val="000000" w:themeColor="text1"/>
          <w:spacing w:val="-6"/>
          <w:sz w:val="28"/>
          <w:szCs w:val="28"/>
        </w:rPr>
        <w:t xml:space="preserve"> </w:t>
      </w:r>
      <w:r w:rsidR="006D0F73" w:rsidRPr="00001EF7">
        <w:rPr>
          <w:rFonts w:eastAsia="Arial Unicode MS"/>
          <w:bCs/>
          <w:color w:val="000000" w:themeColor="text1"/>
          <w:spacing w:val="-6"/>
          <w:sz w:val="28"/>
          <w:szCs w:val="28"/>
        </w:rPr>
        <w:t>области</w:t>
      </w:r>
      <w:r w:rsidRPr="00001EF7">
        <w:rPr>
          <w:rFonts w:eastAsia="Arial Unicode MS"/>
          <w:bCs/>
          <w:color w:val="000000" w:themeColor="text1"/>
          <w:spacing w:val="-6"/>
          <w:sz w:val="28"/>
          <w:szCs w:val="28"/>
        </w:rPr>
        <w:t xml:space="preserve"> </w:t>
      </w:r>
      <w:r w:rsidR="006D0F73" w:rsidRPr="00001EF7">
        <w:rPr>
          <w:rFonts w:eastAsia="Arial Unicode MS"/>
          <w:bCs/>
          <w:color w:val="000000" w:themeColor="text1"/>
          <w:spacing w:val="-6"/>
          <w:sz w:val="28"/>
          <w:szCs w:val="28"/>
        </w:rPr>
        <w:t>безопаснос</w:t>
      </w:r>
      <w:r w:rsidRPr="00001EF7">
        <w:rPr>
          <w:rFonts w:eastAsia="Arial Unicode MS"/>
          <w:bCs/>
          <w:color w:val="000000" w:themeColor="text1"/>
          <w:spacing w:val="-6"/>
          <w:sz w:val="28"/>
          <w:szCs w:val="28"/>
        </w:rPr>
        <w:t xml:space="preserve">ти гидротехнических сооружений, </w:t>
      </w:r>
      <w:r w:rsidR="006D0F73" w:rsidRPr="00001EF7">
        <w:rPr>
          <w:rFonts w:eastAsia="Arial Unicode MS"/>
          <w:bCs/>
          <w:color w:val="000000" w:themeColor="text1"/>
          <w:spacing w:val="-6"/>
          <w:sz w:val="28"/>
          <w:szCs w:val="28"/>
        </w:rPr>
        <w:t xml:space="preserve">находящихся на территории Смоленской области (далее – ГТС), переданы в отдел государственного энергетического надзора </w:t>
      </w:r>
      <w:r w:rsidR="00E9098E">
        <w:rPr>
          <w:rFonts w:eastAsia="Arial Unicode MS"/>
          <w:bCs/>
          <w:color w:val="000000" w:themeColor="text1"/>
          <w:spacing w:val="-6"/>
          <w:sz w:val="28"/>
          <w:szCs w:val="28"/>
        </w:rPr>
        <w:br/>
      </w:r>
      <w:r w:rsidR="006D0F73" w:rsidRPr="00001EF7">
        <w:rPr>
          <w:rFonts w:eastAsia="Arial Unicode MS"/>
          <w:bCs/>
          <w:color w:val="000000" w:themeColor="text1"/>
          <w:spacing w:val="-6"/>
          <w:sz w:val="28"/>
          <w:szCs w:val="28"/>
        </w:rPr>
        <w:t>и надзора за ГТ</w:t>
      </w:r>
      <w:r w:rsidR="00E9098E">
        <w:rPr>
          <w:rFonts w:eastAsia="Arial Unicode MS"/>
          <w:bCs/>
          <w:color w:val="000000" w:themeColor="text1"/>
          <w:spacing w:val="-6"/>
          <w:sz w:val="28"/>
          <w:szCs w:val="28"/>
        </w:rPr>
        <w:t xml:space="preserve">С по Смоленской области </w:t>
      </w:r>
      <w:r w:rsidR="006D0F73" w:rsidRPr="00001EF7">
        <w:rPr>
          <w:rFonts w:eastAsia="Arial Unicode MS"/>
          <w:bCs/>
          <w:color w:val="000000" w:themeColor="text1"/>
          <w:spacing w:val="-6"/>
          <w:sz w:val="28"/>
          <w:szCs w:val="28"/>
        </w:rPr>
        <w:t>7 апреля 2020 г.</w:t>
      </w:r>
    </w:p>
    <w:p w:rsidR="006D0F73" w:rsidRPr="00001EF7" w:rsidRDefault="006D0F73" w:rsidP="00001EF7">
      <w:pPr>
        <w:spacing w:line="360" w:lineRule="auto"/>
        <w:ind w:firstLine="709"/>
        <w:jc w:val="both"/>
        <w:rPr>
          <w:color w:val="000000" w:themeColor="text1"/>
          <w:spacing w:val="-6"/>
          <w:sz w:val="28"/>
          <w:szCs w:val="28"/>
        </w:rPr>
      </w:pPr>
      <w:r w:rsidRPr="00001EF7">
        <w:rPr>
          <w:rFonts w:eastAsia="Arial Unicode MS"/>
          <w:bCs/>
          <w:color w:val="000000" w:themeColor="text1"/>
          <w:spacing w:val="-6"/>
          <w:sz w:val="28"/>
          <w:szCs w:val="28"/>
        </w:rPr>
        <w:t>За это время налажено взаимодействие с Департаментом Смоленской области по природным ресурсам и экологии, Московско-Окским бассейновым водным управлением по Смоленской области Федерального агентства по водным ресурсам, проведена инвентаризация ГТС, а также уточнение количества бесхозяйных ГТС, расположенных на территории Смоленской области.</w:t>
      </w:r>
    </w:p>
    <w:p w:rsidR="006D0F73" w:rsidRPr="00001EF7" w:rsidRDefault="006D0F73" w:rsidP="00001EF7">
      <w:pPr>
        <w:tabs>
          <w:tab w:val="left" w:pos="5534"/>
        </w:tabs>
        <w:spacing w:line="360" w:lineRule="auto"/>
        <w:ind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В настоящее время на территории Смоленской области</w:t>
      </w:r>
      <w:r w:rsidR="00D47EB4" w:rsidRPr="00001EF7">
        <w:rPr>
          <w:rFonts w:eastAsia="Arial Unicode MS"/>
          <w:bCs/>
          <w:color w:val="000000" w:themeColor="text1"/>
          <w:spacing w:val="-6"/>
          <w:sz w:val="28"/>
          <w:szCs w:val="28"/>
        </w:rPr>
        <w:t xml:space="preserve"> находятся</w:t>
      </w:r>
      <w:r w:rsidRPr="00001EF7">
        <w:rPr>
          <w:rFonts w:eastAsia="Arial Unicode MS"/>
          <w:bCs/>
          <w:color w:val="000000" w:themeColor="text1"/>
          <w:spacing w:val="-6"/>
          <w:sz w:val="28"/>
          <w:szCs w:val="28"/>
        </w:rPr>
        <w:t xml:space="preserve"> 216 ГТС. </w:t>
      </w:r>
    </w:p>
    <w:p w:rsidR="00D47EB4" w:rsidRPr="00001EF7" w:rsidRDefault="006D0F73" w:rsidP="00001EF7">
      <w:pPr>
        <w:tabs>
          <w:tab w:val="left" w:pos="5534"/>
        </w:tabs>
        <w:spacing w:line="360" w:lineRule="auto"/>
        <w:ind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10 ГТС внесены в Российский регистр ГТС (1 – I класса, 4 – II класса, 4 – III класса, 1 – IV класса). 1 ГТС у д. Терехи Стабенского с.п. Смоленского района – бесхозяйное, в соответствии с Планом мероприятий по обеспечению безопасности бесхозяйных ГТС, расположенных на территории Смоленской области в 2021 году, утвержденным Департаментом по природным ресурсам и экологии и согласованным с МТУ Ростехнадзора,</w:t>
      </w:r>
      <w:r w:rsidR="0012312F" w:rsidRPr="00001EF7">
        <w:rPr>
          <w:rFonts w:eastAsia="Arial Unicode MS"/>
          <w:bCs/>
          <w:color w:val="000000" w:themeColor="text1"/>
          <w:spacing w:val="-6"/>
          <w:sz w:val="28"/>
          <w:szCs w:val="28"/>
        </w:rPr>
        <w:t xml:space="preserve"> запланировано принятие </w:t>
      </w:r>
      <w:r w:rsidRPr="00001EF7">
        <w:rPr>
          <w:rFonts w:eastAsia="Arial Unicode MS"/>
          <w:bCs/>
          <w:color w:val="000000" w:themeColor="text1"/>
          <w:spacing w:val="-6"/>
          <w:sz w:val="28"/>
          <w:szCs w:val="28"/>
        </w:rPr>
        <w:t>в собственность Администрацией Стабенск</w:t>
      </w:r>
      <w:r w:rsidR="00D47EB4" w:rsidRPr="00001EF7">
        <w:rPr>
          <w:rFonts w:eastAsia="Arial Unicode MS"/>
          <w:bCs/>
          <w:color w:val="000000" w:themeColor="text1"/>
          <w:spacing w:val="-6"/>
          <w:sz w:val="28"/>
          <w:szCs w:val="28"/>
        </w:rPr>
        <w:t xml:space="preserve">ого с.п. в IV квартале 2021 года. </w:t>
      </w:r>
    </w:p>
    <w:p w:rsidR="00A7449E" w:rsidRPr="00001EF7" w:rsidRDefault="006D0F73" w:rsidP="00001EF7">
      <w:pPr>
        <w:tabs>
          <w:tab w:val="left" w:pos="5534"/>
        </w:tabs>
        <w:spacing w:line="360" w:lineRule="auto"/>
        <w:ind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 xml:space="preserve">По 15 ГТС проведены регулярные обследования в соответствии </w:t>
      </w:r>
      <w:r w:rsidR="00E9098E">
        <w:rPr>
          <w:rFonts w:eastAsia="Arial Unicode MS"/>
          <w:bCs/>
          <w:color w:val="000000" w:themeColor="text1"/>
          <w:spacing w:val="-6"/>
          <w:sz w:val="28"/>
          <w:szCs w:val="28"/>
        </w:rPr>
        <w:br/>
      </w:r>
      <w:r w:rsidRPr="00001EF7">
        <w:rPr>
          <w:rFonts w:eastAsia="Arial Unicode MS"/>
          <w:bCs/>
          <w:color w:val="000000" w:themeColor="text1"/>
          <w:spacing w:val="-6"/>
          <w:sz w:val="28"/>
          <w:szCs w:val="28"/>
        </w:rPr>
        <w:t xml:space="preserve">с постановлением Правительства РФ от 20 ноября 2020 г. № 1892 «О декларировании </w:t>
      </w:r>
      <w:r w:rsidRPr="00001EF7">
        <w:rPr>
          <w:rFonts w:eastAsia="Arial Unicode MS"/>
          <w:bCs/>
          <w:color w:val="000000" w:themeColor="text1"/>
          <w:spacing w:val="-6"/>
          <w:sz w:val="28"/>
          <w:szCs w:val="28"/>
        </w:rPr>
        <w:lastRenderedPageBreak/>
        <w:t>безопасности ГТС», по результатам которых установлено, что повреждения ГТС</w:t>
      </w:r>
      <w:r w:rsidR="00E9098E">
        <w:rPr>
          <w:rFonts w:eastAsia="Arial Unicode MS"/>
          <w:bCs/>
          <w:color w:val="000000" w:themeColor="text1"/>
          <w:spacing w:val="-6"/>
          <w:sz w:val="28"/>
          <w:szCs w:val="28"/>
        </w:rPr>
        <w:br/>
      </w:r>
      <w:r w:rsidRPr="00001EF7">
        <w:rPr>
          <w:rFonts w:eastAsia="Arial Unicode MS"/>
          <w:bCs/>
          <w:color w:val="000000" w:themeColor="text1"/>
          <w:spacing w:val="-6"/>
          <w:sz w:val="28"/>
          <w:szCs w:val="28"/>
        </w:rPr>
        <w:t xml:space="preserve"> не приведут к возникновению чрезвычайных ситуаций.</w:t>
      </w:r>
    </w:p>
    <w:p w:rsidR="006D0F73" w:rsidRPr="00001EF7" w:rsidRDefault="00A7449E" w:rsidP="00001EF7">
      <w:pPr>
        <w:tabs>
          <w:tab w:val="left" w:pos="5534"/>
        </w:tabs>
        <w:spacing w:line="360" w:lineRule="auto"/>
        <w:ind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В ходе проведения проверок поднадзорных ГТС особое внимание уделяется вопросам технического состояния ГТС и</w:t>
      </w:r>
      <w:r w:rsidR="0012312F" w:rsidRPr="00001EF7">
        <w:rPr>
          <w:rFonts w:eastAsia="Arial Unicode MS"/>
          <w:bCs/>
          <w:color w:val="000000" w:themeColor="text1"/>
          <w:spacing w:val="-6"/>
          <w:sz w:val="28"/>
          <w:szCs w:val="28"/>
        </w:rPr>
        <w:t xml:space="preserve"> их</w:t>
      </w:r>
      <w:r w:rsidRPr="00001EF7">
        <w:rPr>
          <w:rFonts w:eastAsia="Arial Unicode MS"/>
          <w:bCs/>
          <w:color w:val="000000" w:themeColor="text1"/>
          <w:spacing w:val="-6"/>
          <w:sz w:val="28"/>
          <w:szCs w:val="28"/>
        </w:rPr>
        <w:t xml:space="preserve"> готовности к прохождению весеннего </w:t>
      </w:r>
      <w:r w:rsidR="00E9098E">
        <w:rPr>
          <w:rFonts w:eastAsia="Arial Unicode MS"/>
          <w:bCs/>
          <w:color w:val="000000" w:themeColor="text1"/>
          <w:spacing w:val="-6"/>
          <w:sz w:val="28"/>
          <w:szCs w:val="28"/>
        </w:rPr>
        <w:br/>
      </w:r>
      <w:r w:rsidRPr="00001EF7">
        <w:rPr>
          <w:rFonts w:eastAsia="Arial Unicode MS"/>
          <w:bCs/>
          <w:color w:val="000000" w:themeColor="text1"/>
          <w:spacing w:val="-6"/>
          <w:sz w:val="28"/>
          <w:szCs w:val="28"/>
        </w:rPr>
        <w:t>и осеннего половодья и паводка. На отчётную дату информаци</w:t>
      </w:r>
      <w:r w:rsidR="00BA1BCF" w:rsidRPr="00001EF7">
        <w:rPr>
          <w:rFonts w:eastAsia="Arial Unicode MS"/>
          <w:bCs/>
          <w:color w:val="000000" w:themeColor="text1"/>
          <w:spacing w:val="-6"/>
          <w:sz w:val="28"/>
          <w:szCs w:val="28"/>
        </w:rPr>
        <w:t>я</w:t>
      </w:r>
      <w:r w:rsidRPr="00001EF7">
        <w:rPr>
          <w:rFonts w:eastAsia="Arial Unicode MS"/>
          <w:bCs/>
          <w:color w:val="000000" w:themeColor="text1"/>
          <w:spacing w:val="-6"/>
          <w:sz w:val="28"/>
          <w:szCs w:val="28"/>
        </w:rPr>
        <w:t xml:space="preserve"> от поднадзорных организаций в Смоленской области </w:t>
      </w:r>
      <w:r w:rsidR="00BA1BCF" w:rsidRPr="00001EF7">
        <w:rPr>
          <w:rFonts w:eastAsia="Arial Unicode MS"/>
          <w:bCs/>
          <w:color w:val="000000" w:themeColor="text1"/>
          <w:spacing w:val="-6"/>
          <w:sz w:val="28"/>
          <w:szCs w:val="28"/>
        </w:rPr>
        <w:t xml:space="preserve">о </w:t>
      </w:r>
      <w:r w:rsidRPr="00001EF7">
        <w:rPr>
          <w:rFonts w:eastAsia="Arial Unicode MS"/>
          <w:bCs/>
          <w:color w:val="000000" w:themeColor="text1"/>
          <w:spacing w:val="-6"/>
          <w:sz w:val="28"/>
          <w:szCs w:val="28"/>
        </w:rPr>
        <w:t>затоплени</w:t>
      </w:r>
      <w:r w:rsidR="00BA1BCF" w:rsidRPr="00001EF7">
        <w:rPr>
          <w:rFonts w:eastAsia="Arial Unicode MS"/>
          <w:bCs/>
          <w:color w:val="000000" w:themeColor="text1"/>
          <w:spacing w:val="-6"/>
          <w:sz w:val="28"/>
          <w:szCs w:val="28"/>
        </w:rPr>
        <w:t>и</w:t>
      </w:r>
      <w:r w:rsidRPr="00001EF7">
        <w:rPr>
          <w:rFonts w:eastAsia="Arial Unicode MS"/>
          <w:bCs/>
          <w:color w:val="000000" w:themeColor="text1"/>
          <w:spacing w:val="-6"/>
          <w:sz w:val="28"/>
          <w:szCs w:val="28"/>
        </w:rPr>
        <w:t xml:space="preserve"> и инцидент</w:t>
      </w:r>
      <w:r w:rsidR="00BA1BCF" w:rsidRPr="00001EF7">
        <w:rPr>
          <w:rFonts w:eastAsia="Arial Unicode MS"/>
          <w:bCs/>
          <w:color w:val="000000" w:themeColor="text1"/>
          <w:spacing w:val="-6"/>
          <w:sz w:val="28"/>
          <w:szCs w:val="28"/>
        </w:rPr>
        <w:t>ах</w:t>
      </w:r>
      <w:r w:rsidRPr="00001EF7">
        <w:rPr>
          <w:rFonts w:eastAsia="Arial Unicode MS"/>
          <w:bCs/>
          <w:color w:val="000000" w:themeColor="text1"/>
          <w:spacing w:val="-6"/>
          <w:sz w:val="28"/>
          <w:szCs w:val="28"/>
        </w:rPr>
        <w:t>, резко</w:t>
      </w:r>
      <w:r w:rsidR="00BA1BCF" w:rsidRPr="00001EF7">
        <w:rPr>
          <w:rFonts w:eastAsia="Arial Unicode MS"/>
          <w:bCs/>
          <w:color w:val="000000" w:themeColor="text1"/>
          <w:spacing w:val="-6"/>
          <w:sz w:val="28"/>
          <w:szCs w:val="28"/>
        </w:rPr>
        <w:t>м</w:t>
      </w:r>
      <w:r w:rsidRPr="00001EF7">
        <w:rPr>
          <w:rFonts w:eastAsia="Arial Unicode MS"/>
          <w:bCs/>
          <w:color w:val="000000" w:themeColor="text1"/>
          <w:spacing w:val="-6"/>
          <w:sz w:val="28"/>
          <w:szCs w:val="28"/>
        </w:rPr>
        <w:t xml:space="preserve"> или сильн</w:t>
      </w:r>
      <w:r w:rsidR="00BA1BCF" w:rsidRPr="00001EF7">
        <w:rPr>
          <w:rFonts w:eastAsia="Arial Unicode MS"/>
          <w:bCs/>
          <w:color w:val="000000" w:themeColor="text1"/>
          <w:spacing w:val="-6"/>
          <w:sz w:val="28"/>
          <w:szCs w:val="28"/>
        </w:rPr>
        <w:t>ом</w:t>
      </w:r>
      <w:r w:rsidRPr="00001EF7">
        <w:rPr>
          <w:rFonts w:eastAsia="Arial Unicode MS"/>
          <w:bCs/>
          <w:color w:val="000000" w:themeColor="text1"/>
          <w:spacing w:val="-6"/>
          <w:sz w:val="28"/>
          <w:szCs w:val="28"/>
        </w:rPr>
        <w:t xml:space="preserve"> увеличени</w:t>
      </w:r>
      <w:r w:rsidR="00BA1BCF" w:rsidRPr="00001EF7">
        <w:rPr>
          <w:rFonts w:eastAsia="Arial Unicode MS"/>
          <w:bCs/>
          <w:color w:val="000000" w:themeColor="text1"/>
          <w:spacing w:val="-6"/>
          <w:sz w:val="28"/>
          <w:szCs w:val="28"/>
        </w:rPr>
        <w:t>и</w:t>
      </w:r>
      <w:r w:rsidRPr="00001EF7">
        <w:rPr>
          <w:rFonts w:eastAsia="Arial Unicode MS"/>
          <w:bCs/>
          <w:color w:val="000000" w:themeColor="text1"/>
          <w:spacing w:val="-6"/>
          <w:sz w:val="28"/>
          <w:szCs w:val="28"/>
        </w:rPr>
        <w:t xml:space="preserve"> уровня воды не </w:t>
      </w:r>
      <w:r w:rsidR="00D47EB4" w:rsidRPr="00001EF7">
        <w:rPr>
          <w:rFonts w:eastAsia="Arial Unicode MS"/>
          <w:bCs/>
          <w:color w:val="000000" w:themeColor="text1"/>
          <w:spacing w:val="-6"/>
          <w:sz w:val="28"/>
          <w:szCs w:val="28"/>
        </w:rPr>
        <w:t>поступало</w:t>
      </w:r>
      <w:r w:rsidRPr="00001EF7">
        <w:rPr>
          <w:rFonts w:eastAsia="Arial Unicode MS"/>
          <w:bCs/>
          <w:color w:val="000000" w:themeColor="text1"/>
          <w:spacing w:val="-6"/>
          <w:sz w:val="28"/>
          <w:szCs w:val="28"/>
        </w:rPr>
        <w:t>.</w:t>
      </w:r>
    </w:p>
    <w:p w:rsidR="006D0F73" w:rsidRPr="00001EF7" w:rsidRDefault="006D0F73" w:rsidP="00001EF7">
      <w:pPr>
        <w:tabs>
          <w:tab w:val="left" w:pos="5534"/>
        </w:tabs>
        <w:spacing w:line="360" w:lineRule="auto"/>
        <w:ind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В соответствии со ст</w:t>
      </w:r>
      <w:r w:rsidR="00001EF7">
        <w:rPr>
          <w:rFonts w:eastAsia="Arial Unicode MS"/>
          <w:bCs/>
          <w:color w:val="000000" w:themeColor="text1"/>
          <w:spacing w:val="-6"/>
          <w:sz w:val="28"/>
          <w:szCs w:val="28"/>
        </w:rPr>
        <w:t xml:space="preserve">атьей 3 Федерального закона от </w:t>
      </w:r>
      <w:r w:rsidRPr="00001EF7">
        <w:rPr>
          <w:rFonts w:eastAsia="Arial Unicode MS"/>
          <w:bCs/>
          <w:color w:val="000000" w:themeColor="text1"/>
          <w:spacing w:val="-6"/>
          <w:sz w:val="28"/>
          <w:szCs w:val="28"/>
        </w:rPr>
        <w:t>3 июля 201</w:t>
      </w:r>
      <w:r w:rsidR="008A7B19" w:rsidRPr="00001EF7">
        <w:rPr>
          <w:rFonts w:eastAsia="Arial Unicode MS"/>
          <w:bCs/>
          <w:color w:val="000000" w:themeColor="text1"/>
          <w:spacing w:val="-6"/>
          <w:sz w:val="28"/>
          <w:szCs w:val="28"/>
        </w:rPr>
        <w:t xml:space="preserve">6 г. </w:t>
      </w:r>
      <w:r w:rsidRPr="00001EF7">
        <w:rPr>
          <w:rFonts w:eastAsia="Arial Unicode MS"/>
          <w:bCs/>
          <w:color w:val="000000" w:themeColor="text1"/>
          <w:spacing w:val="-6"/>
          <w:sz w:val="28"/>
          <w:szCs w:val="28"/>
        </w:rPr>
        <w:t xml:space="preserve">№ 255-ФЗ «О внесении изменений в Федеральный закон </w:t>
      </w:r>
      <w:r w:rsidR="00D47EB4" w:rsidRPr="00001EF7">
        <w:rPr>
          <w:rFonts w:eastAsia="Arial Unicode MS"/>
          <w:bCs/>
          <w:color w:val="000000" w:themeColor="text1"/>
          <w:spacing w:val="-6"/>
          <w:sz w:val="28"/>
          <w:szCs w:val="28"/>
        </w:rPr>
        <w:t>«</w:t>
      </w:r>
      <w:r w:rsidRPr="00001EF7">
        <w:rPr>
          <w:rFonts w:eastAsia="Arial Unicode MS"/>
          <w:bCs/>
          <w:color w:val="000000" w:themeColor="text1"/>
          <w:spacing w:val="-6"/>
          <w:sz w:val="28"/>
          <w:szCs w:val="28"/>
        </w:rPr>
        <w:t>О безопасности гидротехнических сооружений» сведения о гидротехническом сооружении, не внесенные в Российский регистр ГТС и (или) не обновленные в Российском регистре гидротехнических сооружений до дня вступления в силу настоящего Федерального закона, подлежат обязательному внесению и (или) обновлению с присвоением гидротехническому сооружению соответствующего класса до 1 января 2019 года.</w:t>
      </w:r>
    </w:p>
    <w:p w:rsidR="006D0F73" w:rsidRPr="00001EF7" w:rsidRDefault="006D0F73" w:rsidP="00001EF7">
      <w:pPr>
        <w:tabs>
          <w:tab w:val="left" w:pos="5534"/>
        </w:tabs>
        <w:spacing w:line="360" w:lineRule="auto"/>
        <w:ind w:firstLine="709"/>
        <w:jc w:val="both"/>
        <w:rPr>
          <w:rFonts w:eastAsia="Arial Unicode MS"/>
          <w:bCs/>
          <w:color w:val="000000" w:themeColor="text1"/>
          <w:spacing w:val="-6"/>
          <w:sz w:val="28"/>
          <w:szCs w:val="28"/>
        </w:rPr>
      </w:pPr>
      <w:r w:rsidRPr="00001EF7">
        <w:rPr>
          <w:rFonts w:eastAsia="Arial Unicode MS"/>
          <w:bCs/>
          <w:color w:val="000000" w:themeColor="text1"/>
          <w:spacing w:val="-6"/>
          <w:sz w:val="28"/>
          <w:szCs w:val="28"/>
        </w:rPr>
        <w:t>Собственник гидротехнического сооружения и (или) эксплуатирующая организация перед составлением и представлением в уполномоченные федеральные органы исполнительной власти декларации безопасности, обеспечивают проведение регулярных обследований этого гидротехнического сооружения.</w:t>
      </w:r>
    </w:p>
    <w:p w:rsidR="006D0F73" w:rsidRDefault="006D0F73" w:rsidP="00001EF7">
      <w:pPr>
        <w:tabs>
          <w:tab w:val="left" w:pos="5534"/>
        </w:tabs>
        <w:spacing w:line="360" w:lineRule="auto"/>
        <w:ind w:firstLine="709"/>
        <w:jc w:val="both"/>
        <w:rPr>
          <w:rFonts w:eastAsia="Arial Unicode MS"/>
          <w:bCs/>
          <w:color w:val="000000" w:themeColor="text1"/>
          <w:sz w:val="28"/>
          <w:szCs w:val="28"/>
        </w:rPr>
      </w:pPr>
      <w:r w:rsidRPr="00001EF7">
        <w:rPr>
          <w:rFonts w:eastAsia="Arial Unicode MS"/>
          <w:bCs/>
          <w:color w:val="000000" w:themeColor="text1"/>
          <w:spacing w:val="-6"/>
          <w:sz w:val="28"/>
          <w:szCs w:val="28"/>
        </w:rPr>
        <w:t xml:space="preserve">Вместе с тем, информация о проведении регулярных обследований </w:t>
      </w:r>
      <w:r w:rsidR="00E9098E">
        <w:rPr>
          <w:rFonts w:eastAsia="Arial Unicode MS"/>
          <w:bCs/>
          <w:color w:val="000000" w:themeColor="text1"/>
          <w:spacing w:val="-6"/>
          <w:sz w:val="28"/>
          <w:szCs w:val="28"/>
        </w:rPr>
        <w:br/>
      </w:r>
      <w:r w:rsidRPr="00001EF7">
        <w:rPr>
          <w:rFonts w:eastAsia="Arial Unicode MS"/>
          <w:bCs/>
          <w:color w:val="000000" w:themeColor="text1"/>
          <w:spacing w:val="-6"/>
          <w:sz w:val="28"/>
          <w:szCs w:val="28"/>
        </w:rPr>
        <w:t xml:space="preserve">в отношении 206 ГТС, расположенных на территории Смоленской области, отсутствует. Большинство из них имеет сроки эксплуатации 40 лет и более, техническое состояние их ежегодно ухудшается и необходимо, в первую очередь, выявить те ГТС, которые представляют опасность для объектов экономики </w:t>
      </w:r>
      <w:r w:rsidR="00E9098E">
        <w:rPr>
          <w:rFonts w:eastAsia="Arial Unicode MS"/>
          <w:bCs/>
          <w:color w:val="000000" w:themeColor="text1"/>
          <w:spacing w:val="-6"/>
          <w:sz w:val="28"/>
          <w:szCs w:val="28"/>
        </w:rPr>
        <w:br/>
      </w:r>
      <w:r w:rsidRPr="00001EF7">
        <w:rPr>
          <w:rFonts w:eastAsia="Arial Unicode MS"/>
          <w:bCs/>
          <w:color w:val="000000" w:themeColor="text1"/>
          <w:spacing w:val="-6"/>
          <w:sz w:val="28"/>
          <w:szCs w:val="28"/>
        </w:rPr>
        <w:t xml:space="preserve">и населения при аварийных ситуациях, особенно в период весеннего половодья </w:t>
      </w:r>
      <w:r w:rsidR="00E9098E">
        <w:rPr>
          <w:rFonts w:eastAsia="Arial Unicode MS"/>
          <w:bCs/>
          <w:color w:val="000000" w:themeColor="text1"/>
          <w:spacing w:val="-6"/>
          <w:sz w:val="28"/>
          <w:szCs w:val="28"/>
        </w:rPr>
        <w:br/>
      </w:r>
      <w:r w:rsidRPr="00001EF7">
        <w:rPr>
          <w:rFonts w:eastAsia="Arial Unicode MS"/>
          <w:bCs/>
          <w:color w:val="000000" w:themeColor="text1"/>
          <w:spacing w:val="-6"/>
          <w:sz w:val="28"/>
          <w:szCs w:val="28"/>
        </w:rPr>
        <w:t>и дождевых паводков.</w:t>
      </w:r>
    </w:p>
    <w:p w:rsidR="00C62332" w:rsidRDefault="00C62332" w:rsidP="00882047">
      <w:pPr>
        <w:tabs>
          <w:tab w:val="left" w:pos="5534"/>
        </w:tabs>
        <w:spacing w:line="360" w:lineRule="auto"/>
        <w:ind w:firstLine="567"/>
        <w:jc w:val="both"/>
        <w:rPr>
          <w:rFonts w:eastAsia="Arial Unicode MS"/>
          <w:bCs/>
          <w:color w:val="000000" w:themeColor="text1"/>
          <w:sz w:val="28"/>
          <w:szCs w:val="28"/>
        </w:rPr>
      </w:pPr>
    </w:p>
    <w:p w:rsidR="00323EB4" w:rsidRPr="00C62332" w:rsidRDefault="00C62332" w:rsidP="009E3EBD">
      <w:pPr>
        <w:jc w:val="center"/>
        <w:rPr>
          <w:b/>
          <w:bCs/>
          <w:color w:val="000000" w:themeColor="text1"/>
          <w:sz w:val="28"/>
          <w:szCs w:val="28"/>
        </w:rPr>
      </w:pPr>
      <w:r>
        <w:rPr>
          <w:b/>
          <w:bCs/>
          <w:color w:val="000000" w:themeColor="text1"/>
          <w:sz w:val="28"/>
          <w:szCs w:val="28"/>
          <w:lang w:val="en-US"/>
        </w:rPr>
        <w:t>III</w:t>
      </w:r>
      <w:r w:rsidRPr="00C62332">
        <w:rPr>
          <w:b/>
          <w:bCs/>
          <w:color w:val="000000" w:themeColor="text1"/>
          <w:sz w:val="28"/>
          <w:szCs w:val="28"/>
        </w:rPr>
        <w:t xml:space="preserve">. </w:t>
      </w:r>
      <w:r w:rsidR="009E3EBD" w:rsidRPr="00C62332">
        <w:rPr>
          <w:b/>
          <w:bCs/>
          <w:color w:val="000000" w:themeColor="text1"/>
          <w:sz w:val="28"/>
          <w:szCs w:val="28"/>
        </w:rPr>
        <w:t>НАДЗОР ЗА ОПАСНЫМИ ПРОИЗВОДСТВЕННЫМИ ОБЪЕКТАМИ</w:t>
      </w:r>
    </w:p>
    <w:p w:rsidR="00323EB4" w:rsidRPr="00C62332" w:rsidRDefault="00323EB4" w:rsidP="00882047">
      <w:pPr>
        <w:tabs>
          <w:tab w:val="left" w:pos="5534"/>
        </w:tabs>
        <w:spacing w:line="360" w:lineRule="auto"/>
        <w:ind w:firstLine="567"/>
        <w:jc w:val="both"/>
        <w:rPr>
          <w:rFonts w:eastAsia="Arial Unicode MS"/>
          <w:bCs/>
          <w:color w:val="000000" w:themeColor="text1"/>
          <w:sz w:val="28"/>
          <w:szCs w:val="28"/>
        </w:rPr>
      </w:pPr>
    </w:p>
    <w:p w:rsidR="00323EB4" w:rsidRPr="00001EF7" w:rsidRDefault="00323EB4" w:rsidP="00001EF7">
      <w:pPr>
        <w:pStyle w:val="aa"/>
        <w:spacing w:line="360" w:lineRule="auto"/>
        <w:ind w:left="0" w:firstLine="709"/>
        <w:jc w:val="both"/>
        <w:rPr>
          <w:spacing w:val="-6"/>
          <w:sz w:val="28"/>
          <w:szCs w:val="28"/>
        </w:rPr>
      </w:pPr>
      <w:r w:rsidRPr="00001EF7">
        <w:rPr>
          <w:spacing w:val="-6"/>
          <w:sz w:val="28"/>
          <w:szCs w:val="28"/>
        </w:rPr>
        <w:t>Анализ результатов контрольно-надзорной деятельности отдела общего промышленного надзора по Смоленской области за 2020 год:</w:t>
      </w:r>
    </w:p>
    <w:p w:rsidR="00323EB4" w:rsidRPr="00001EF7" w:rsidRDefault="00323EB4" w:rsidP="00001EF7">
      <w:pPr>
        <w:pStyle w:val="aa"/>
        <w:spacing w:line="360" w:lineRule="auto"/>
        <w:ind w:left="0" w:firstLine="709"/>
        <w:jc w:val="both"/>
        <w:rPr>
          <w:spacing w:val="-6"/>
          <w:sz w:val="28"/>
          <w:szCs w:val="28"/>
        </w:rPr>
      </w:pPr>
      <w:r w:rsidRPr="00001EF7">
        <w:rPr>
          <w:spacing w:val="-6"/>
          <w:sz w:val="28"/>
          <w:szCs w:val="28"/>
        </w:rPr>
        <w:lastRenderedPageBreak/>
        <w:t>1.Основные показатели контрольно-надзорной деятельности</w:t>
      </w:r>
      <w:r w:rsidR="00C62332" w:rsidRPr="00001EF7">
        <w:rPr>
          <w:spacing w:val="-6"/>
          <w:sz w:val="28"/>
          <w:szCs w:val="28"/>
        </w:rPr>
        <w:t>.</w:t>
      </w:r>
    </w:p>
    <w:p w:rsidR="00323EB4" w:rsidRPr="00001EF7" w:rsidRDefault="00323EB4" w:rsidP="00001EF7">
      <w:pPr>
        <w:pStyle w:val="a5"/>
        <w:tabs>
          <w:tab w:val="left" w:pos="0"/>
        </w:tabs>
        <w:ind w:firstLine="709"/>
        <w:rPr>
          <w:rFonts w:ascii="Times New Roman" w:hAnsi="Times New Roman" w:cs="Times New Roman"/>
          <w:bCs/>
          <w:spacing w:val="-6"/>
          <w:szCs w:val="28"/>
        </w:rPr>
      </w:pPr>
      <w:r w:rsidRPr="00001EF7">
        <w:rPr>
          <w:rFonts w:ascii="Times New Roman" w:hAnsi="Times New Roman" w:cs="Times New Roman"/>
          <w:bCs/>
          <w:spacing w:val="-6"/>
          <w:szCs w:val="28"/>
        </w:rPr>
        <w:t>2. Анализ состояния аварийности и травматизма на поднадзорных объектах</w:t>
      </w:r>
      <w:r w:rsidR="00C62332" w:rsidRPr="00001EF7">
        <w:rPr>
          <w:rFonts w:ascii="Times New Roman" w:hAnsi="Times New Roman" w:cs="Times New Roman"/>
          <w:bCs/>
          <w:spacing w:val="-6"/>
          <w:szCs w:val="28"/>
        </w:rPr>
        <w:t>.</w:t>
      </w:r>
    </w:p>
    <w:p w:rsidR="00323EB4" w:rsidRPr="00001EF7" w:rsidRDefault="00323EB4" w:rsidP="00001EF7">
      <w:pPr>
        <w:tabs>
          <w:tab w:val="left" w:pos="0"/>
        </w:tabs>
        <w:spacing w:line="360" w:lineRule="auto"/>
        <w:ind w:firstLine="709"/>
        <w:jc w:val="both"/>
        <w:rPr>
          <w:bCs/>
          <w:spacing w:val="-6"/>
          <w:sz w:val="28"/>
          <w:szCs w:val="28"/>
        </w:rPr>
      </w:pPr>
      <w:r w:rsidRPr="00001EF7">
        <w:rPr>
          <w:bCs/>
          <w:spacing w:val="-6"/>
          <w:sz w:val="28"/>
          <w:szCs w:val="28"/>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r w:rsidR="00C62332" w:rsidRPr="00001EF7">
        <w:rPr>
          <w:bCs/>
          <w:spacing w:val="-6"/>
          <w:sz w:val="28"/>
          <w:szCs w:val="28"/>
        </w:rPr>
        <w:t>.</w:t>
      </w:r>
    </w:p>
    <w:p w:rsidR="00323EB4" w:rsidRPr="00001EF7" w:rsidRDefault="00323EB4" w:rsidP="00001EF7">
      <w:pPr>
        <w:tabs>
          <w:tab w:val="left" w:pos="0"/>
        </w:tabs>
        <w:spacing w:line="360" w:lineRule="auto"/>
        <w:ind w:firstLine="709"/>
        <w:jc w:val="both"/>
        <w:rPr>
          <w:bCs/>
          <w:spacing w:val="-6"/>
          <w:sz w:val="28"/>
          <w:szCs w:val="28"/>
        </w:rPr>
      </w:pPr>
      <w:r w:rsidRPr="00001EF7">
        <w:rPr>
          <w:bCs/>
          <w:spacing w:val="-6"/>
          <w:sz w:val="28"/>
          <w:szCs w:val="28"/>
        </w:rPr>
        <w:t>4. Основные проблемы, связанные с обеспечением безопасности и противоаварийной устойчивости поднадзорных предприятий</w:t>
      </w:r>
      <w:r w:rsidR="00C62332" w:rsidRPr="00001EF7">
        <w:rPr>
          <w:bCs/>
          <w:spacing w:val="-6"/>
          <w:sz w:val="28"/>
          <w:szCs w:val="28"/>
        </w:rPr>
        <w:t>.</w:t>
      </w:r>
    </w:p>
    <w:p w:rsidR="00323EB4" w:rsidRPr="00E9098E" w:rsidRDefault="00323EB4" w:rsidP="00001EF7">
      <w:pPr>
        <w:pStyle w:val="aa"/>
        <w:numPr>
          <w:ilvl w:val="0"/>
          <w:numId w:val="5"/>
        </w:numPr>
        <w:spacing w:line="360" w:lineRule="auto"/>
        <w:ind w:left="0" w:firstLine="709"/>
        <w:jc w:val="both"/>
        <w:rPr>
          <w:b/>
          <w:spacing w:val="-8"/>
          <w:sz w:val="28"/>
          <w:szCs w:val="28"/>
        </w:rPr>
      </w:pPr>
      <w:r w:rsidRPr="00E9098E">
        <w:rPr>
          <w:b/>
          <w:spacing w:val="-8"/>
          <w:sz w:val="28"/>
          <w:szCs w:val="28"/>
        </w:rPr>
        <w:t xml:space="preserve">Основные показатели контрольно-надзорной деятельности отдела общего промышленного надзора по Смоленской области </w:t>
      </w:r>
      <w:r w:rsidR="00E9098E" w:rsidRPr="00E9098E">
        <w:rPr>
          <w:b/>
          <w:spacing w:val="-8"/>
          <w:sz w:val="28"/>
          <w:szCs w:val="28"/>
        </w:rPr>
        <w:t>за 12 месяцев 2020 года</w:t>
      </w:r>
    </w:p>
    <w:p w:rsidR="00DD095C" w:rsidRPr="00001EF7" w:rsidRDefault="00323EB4" w:rsidP="00001EF7">
      <w:pPr>
        <w:pStyle w:val="aa"/>
        <w:spacing w:line="360" w:lineRule="auto"/>
        <w:ind w:left="0" w:firstLine="709"/>
        <w:jc w:val="both"/>
        <w:rPr>
          <w:spacing w:val="-6"/>
          <w:sz w:val="28"/>
          <w:szCs w:val="28"/>
        </w:rPr>
      </w:pPr>
      <w:r w:rsidRPr="00001EF7">
        <w:rPr>
          <w:spacing w:val="-6"/>
          <w:sz w:val="28"/>
          <w:szCs w:val="28"/>
        </w:rPr>
        <w:t xml:space="preserve">Под надзором отдела общего промышленного надзора по Смоленской области находится 553 организации, эксплуатирующие 1160 опасных производственных объектов: </w:t>
      </w:r>
    </w:p>
    <w:p w:rsidR="00DD095C" w:rsidRPr="00001EF7" w:rsidRDefault="00323EB4" w:rsidP="00001EF7">
      <w:pPr>
        <w:pStyle w:val="aa"/>
        <w:spacing w:line="360" w:lineRule="auto"/>
        <w:ind w:left="0" w:firstLine="709"/>
        <w:jc w:val="both"/>
        <w:rPr>
          <w:spacing w:val="-6"/>
          <w:sz w:val="28"/>
          <w:szCs w:val="28"/>
        </w:rPr>
      </w:pPr>
      <w:r w:rsidRPr="00001EF7">
        <w:rPr>
          <w:spacing w:val="-6"/>
          <w:sz w:val="28"/>
          <w:szCs w:val="28"/>
        </w:rPr>
        <w:t xml:space="preserve">химической и нефтехимической промышленности; </w:t>
      </w:r>
    </w:p>
    <w:p w:rsidR="00DD095C" w:rsidRPr="00001EF7" w:rsidRDefault="00323EB4" w:rsidP="00001EF7">
      <w:pPr>
        <w:pStyle w:val="aa"/>
        <w:spacing w:line="360" w:lineRule="auto"/>
        <w:ind w:left="0" w:firstLine="709"/>
        <w:jc w:val="both"/>
        <w:rPr>
          <w:spacing w:val="-6"/>
          <w:sz w:val="28"/>
          <w:szCs w:val="28"/>
        </w:rPr>
      </w:pPr>
      <w:r w:rsidRPr="00001EF7">
        <w:rPr>
          <w:spacing w:val="-6"/>
          <w:sz w:val="28"/>
          <w:szCs w:val="28"/>
        </w:rPr>
        <w:t xml:space="preserve">растительного сырья; </w:t>
      </w:r>
    </w:p>
    <w:p w:rsidR="00DD095C" w:rsidRPr="00001EF7" w:rsidRDefault="00323EB4" w:rsidP="00001EF7">
      <w:pPr>
        <w:pStyle w:val="aa"/>
        <w:spacing w:line="360" w:lineRule="auto"/>
        <w:ind w:left="0" w:firstLine="709"/>
        <w:jc w:val="both"/>
        <w:rPr>
          <w:spacing w:val="-6"/>
          <w:sz w:val="28"/>
          <w:szCs w:val="28"/>
        </w:rPr>
      </w:pPr>
      <w:r w:rsidRPr="00001EF7">
        <w:rPr>
          <w:spacing w:val="-6"/>
          <w:sz w:val="28"/>
          <w:szCs w:val="28"/>
        </w:rPr>
        <w:t xml:space="preserve">объекты на которых транспортируются опасные вещества; </w:t>
      </w:r>
    </w:p>
    <w:p w:rsidR="00DD095C" w:rsidRPr="00001EF7" w:rsidRDefault="00323EB4" w:rsidP="00001EF7">
      <w:pPr>
        <w:pStyle w:val="aa"/>
        <w:spacing w:line="360" w:lineRule="auto"/>
        <w:ind w:left="0" w:firstLine="709"/>
        <w:jc w:val="both"/>
        <w:rPr>
          <w:spacing w:val="-6"/>
          <w:sz w:val="28"/>
          <w:szCs w:val="28"/>
        </w:rPr>
      </w:pPr>
      <w:r w:rsidRPr="00001EF7">
        <w:rPr>
          <w:spacing w:val="-6"/>
          <w:sz w:val="28"/>
          <w:szCs w:val="28"/>
        </w:rPr>
        <w:t xml:space="preserve">объекты на которых используются грузоподъемные механизмы, а также объекты газораспределения и газопотребления, из них </w:t>
      </w:r>
      <w:r w:rsidRPr="00001EF7">
        <w:rPr>
          <w:spacing w:val="-6"/>
          <w:sz w:val="28"/>
          <w:szCs w:val="28"/>
          <w:lang w:val="en-US"/>
        </w:rPr>
        <w:t>I</w:t>
      </w:r>
      <w:r w:rsidRPr="00001EF7">
        <w:rPr>
          <w:spacing w:val="-6"/>
          <w:sz w:val="28"/>
          <w:szCs w:val="28"/>
        </w:rPr>
        <w:t xml:space="preserve"> класса опасности - 1 объект, </w:t>
      </w:r>
      <w:r w:rsidRPr="00001EF7">
        <w:rPr>
          <w:spacing w:val="-6"/>
          <w:sz w:val="28"/>
          <w:szCs w:val="28"/>
          <w:lang w:val="en-US"/>
        </w:rPr>
        <w:t>II</w:t>
      </w:r>
      <w:r w:rsidRPr="00001EF7">
        <w:rPr>
          <w:spacing w:val="-6"/>
          <w:sz w:val="28"/>
          <w:szCs w:val="28"/>
        </w:rPr>
        <w:t xml:space="preserve"> класса опасности - 6 объектов, </w:t>
      </w:r>
      <w:r w:rsidRPr="00001EF7">
        <w:rPr>
          <w:spacing w:val="-6"/>
          <w:sz w:val="28"/>
          <w:szCs w:val="28"/>
          <w:lang w:val="en-US"/>
        </w:rPr>
        <w:t>III</w:t>
      </w:r>
      <w:r w:rsidRPr="00001EF7">
        <w:rPr>
          <w:spacing w:val="-6"/>
          <w:sz w:val="28"/>
          <w:szCs w:val="28"/>
        </w:rPr>
        <w:t xml:space="preserve"> класса опасности - 847 объектов, </w:t>
      </w:r>
      <w:r w:rsidRPr="00001EF7">
        <w:rPr>
          <w:spacing w:val="-6"/>
          <w:sz w:val="28"/>
          <w:szCs w:val="28"/>
          <w:lang w:val="en-US"/>
        </w:rPr>
        <w:t>IV</w:t>
      </w:r>
      <w:r w:rsidRPr="00001EF7">
        <w:rPr>
          <w:spacing w:val="-6"/>
          <w:sz w:val="28"/>
          <w:szCs w:val="28"/>
        </w:rPr>
        <w:t xml:space="preserve"> класса опасности - 306 объектов; </w:t>
      </w:r>
    </w:p>
    <w:p w:rsidR="00DD095C" w:rsidRPr="00001EF7" w:rsidRDefault="00323EB4" w:rsidP="00001EF7">
      <w:pPr>
        <w:pStyle w:val="aa"/>
        <w:spacing w:line="360" w:lineRule="auto"/>
        <w:ind w:left="0" w:firstLine="709"/>
        <w:jc w:val="both"/>
        <w:rPr>
          <w:spacing w:val="-6"/>
          <w:sz w:val="28"/>
          <w:szCs w:val="28"/>
        </w:rPr>
      </w:pPr>
      <w:r w:rsidRPr="00001EF7">
        <w:rPr>
          <w:spacing w:val="-6"/>
          <w:sz w:val="28"/>
          <w:szCs w:val="28"/>
        </w:rPr>
        <w:t>224 организаций эксплуатирующих 3195</w:t>
      </w:r>
      <w:r w:rsidR="00DD095C" w:rsidRPr="00001EF7">
        <w:rPr>
          <w:spacing w:val="-6"/>
          <w:sz w:val="28"/>
          <w:szCs w:val="28"/>
        </w:rPr>
        <w:t xml:space="preserve"> лифтов, 40 </w:t>
      </w:r>
      <w:r w:rsidRPr="00001EF7">
        <w:rPr>
          <w:spacing w:val="-6"/>
          <w:sz w:val="28"/>
          <w:szCs w:val="28"/>
        </w:rPr>
        <w:t xml:space="preserve">эскалаторов </w:t>
      </w:r>
      <w:r w:rsidR="00E9098E">
        <w:rPr>
          <w:spacing w:val="-6"/>
          <w:sz w:val="28"/>
          <w:szCs w:val="28"/>
        </w:rPr>
        <w:br/>
      </w:r>
      <w:r w:rsidRPr="00001EF7">
        <w:rPr>
          <w:spacing w:val="-6"/>
          <w:sz w:val="28"/>
          <w:szCs w:val="28"/>
        </w:rPr>
        <w:t xml:space="preserve">и 6 подъемных платформ для инвалидов, которые являются опасными объектами и подлежат государственному надзору (контролю) на соответствие требованиям технического регламента Таможенного союза «Безопасность лифтов», утвержденного Решением Комиссии Таможенного союза от 18 октября 2011 г. № 824;  </w:t>
      </w:r>
    </w:p>
    <w:p w:rsidR="00323EB4" w:rsidRPr="00001EF7" w:rsidRDefault="00323EB4" w:rsidP="00001EF7">
      <w:pPr>
        <w:pStyle w:val="aa"/>
        <w:spacing w:line="360" w:lineRule="auto"/>
        <w:ind w:left="0" w:firstLine="709"/>
        <w:jc w:val="both"/>
        <w:rPr>
          <w:spacing w:val="-6"/>
          <w:sz w:val="28"/>
          <w:szCs w:val="28"/>
        </w:rPr>
      </w:pPr>
      <w:r w:rsidRPr="00001EF7">
        <w:rPr>
          <w:spacing w:val="-6"/>
          <w:sz w:val="28"/>
          <w:szCs w:val="28"/>
        </w:rPr>
        <w:t>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w:t>
      </w:r>
      <w:r w:rsidR="00DD095C" w:rsidRPr="00001EF7">
        <w:rPr>
          <w:spacing w:val="-6"/>
          <w:sz w:val="28"/>
          <w:szCs w:val="28"/>
        </w:rPr>
        <w:t xml:space="preserve"> эскалаторов, за </w:t>
      </w:r>
      <w:r w:rsidRPr="00001EF7">
        <w:rPr>
          <w:spacing w:val="-6"/>
          <w:sz w:val="28"/>
          <w:szCs w:val="28"/>
        </w:rPr>
        <w:t xml:space="preserve">исключением эскалаторов </w:t>
      </w:r>
      <w:r w:rsidR="00E9098E">
        <w:rPr>
          <w:spacing w:val="-6"/>
          <w:sz w:val="28"/>
          <w:szCs w:val="28"/>
        </w:rPr>
        <w:br/>
      </w:r>
      <w:r w:rsidRPr="00001EF7">
        <w:rPr>
          <w:spacing w:val="-6"/>
          <w:sz w:val="28"/>
          <w:szCs w:val="28"/>
        </w:rPr>
        <w:t>в метрополитенах, утвержденных постановлением Правительства Российской Федерации от 24 июня 2017 г. № 743, в части ведения реестра,</w:t>
      </w:r>
      <w:r w:rsidR="00DD095C" w:rsidRPr="00001EF7">
        <w:rPr>
          <w:spacing w:val="-6"/>
          <w:sz w:val="28"/>
          <w:szCs w:val="28"/>
        </w:rPr>
        <w:t xml:space="preserve"> </w:t>
      </w:r>
      <w:r w:rsidR="00C62332" w:rsidRPr="00001EF7">
        <w:rPr>
          <w:spacing w:val="-6"/>
          <w:sz w:val="28"/>
          <w:szCs w:val="28"/>
        </w:rPr>
        <w:t xml:space="preserve">их учета, а также ввода </w:t>
      </w:r>
      <w:r w:rsidRPr="00001EF7">
        <w:rPr>
          <w:spacing w:val="-6"/>
          <w:sz w:val="28"/>
          <w:szCs w:val="28"/>
        </w:rPr>
        <w:lastRenderedPageBreak/>
        <w:t>в эксплуатацию в связи с заменой или модернизацией</w:t>
      </w:r>
      <w:r w:rsidR="00C62332" w:rsidRPr="00001EF7">
        <w:rPr>
          <w:spacing w:val="-6"/>
          <w:sz w:val="28"/>
          <w:szCs w:val="28"/>
        </w:rPr>
        <w:t xml:space="preserve"> по завершению монтажных работ, </w:t>
      </w:r>
      <w:r w:rsidRPr="00001EF7">
        <w:rPr>
          <w:spacing w:val="-6"/>
          <w:sz w:val="28"/>
          <w:szCs w:val="28"/>
        </w:rPr>
        <w:t>федерального законодательства</w:t>
      </w:r>
      <w:r w:rsidR="00C62332" w:rsidRPr="00001EF7">
        <w:rPr>
          <w:spacing w:val="-6"/>
          <w:sz w:val="28"/>
          <w:szCs w:val="28"/>
        </w:rPr>
        <w:t xml:space="preserve"> </w:t>
      </w:r>
      <w:r w:rsidRPr="00001EF7">
        <w:rPr>
          <w:spacing w:val="-6"/>
          <w:sz w:val="28"/>
          <w:szCs w:val="28"/>
        </w:rPr>
        <w:t>об обязательном страховании гражданской ответственности владельцев опасных объектов.</w:t>
      </w:r>
    </w:p>
    <w:p w:rsidR="00323EB4" w:rsidRPr="00001EF7" w:rsidRDefault="00323EB4" w:rsidP="00001EF7">
      <w:pPr>
        <w:pStyle w:val="a5"/>
        <w:tabs>
          <w:tab w:val="left" w:pos="0"/>
        </w:tabs>
        <w:ind w:firstLine="709"/>
        <w:rPr>
          <w:rFonts w:ascii="Times New Roman" w:hAnsi="Times New Roman" w:cs="Times New Roman"/>
          <w:b/>
          <w:spacing w:val="-6"/>
          <w:szCs w:val="28"/>
        </w:rPr>
      </w:pPr>
      <w:r w:rsidRPr="00001EF7">
        <w:rPr>
          <w:rFonts w:ascii="Times New Roman" w:hAnsi="Times New Roman" w:cs="Times New Roman"/>
          <w:b/>
          <w:spacing w:val="-6"/>
          <w:szCs w:val="28"/>
        </w:rPr>
        <w:t>2. Анализ состояния аварийности и травматизма на поднадзорных объектах.</w:t>
      </w:r>
    </w:p>
    <w:p w:rsidR="00323EB4" w:rsidRPr="00001EF7" w:rsidRDefault="00323EB4" w:rsidP="00001EF7">
      <w:pPr>
        <w:autoSpaceDE w:val="0"/>
        <w:autoSpaceDN w:val="0"/>
        <w:adjustRightInd w:val="0"/>
        <w:spacing w:line="360" w:lineRule="auto"/>
        <w:ind w:firstLine="709"/>
        <w:jc w:val="both"/>
        <w:rPr>
          <w:spacing w:val="-6"/>
          <w:sz w:val="28"/>
          <w:szCs w:val="28"/>
        </w:rPr>
      </w:pPr>
      <w:r w:rsidRPr="00001EF7">
        <w:rPr>
          <w:spacing w:val="-6"/>
          <w:sz w:val="28"/>
          <w:szCs w:val="28"/>
        </w:rPr>
        <w:t>За 12 месяцев 2020 года на поднадзорных объектах произошло 19 инцидентов, из них: 2 инцидента на объекте газораспределения, 1 инцидент на объекте эксплуатирующим подъемные сооружения, 16 инцидентов</w:t>
      </w:r>
      <w:r w:rsidR="00DD095C" w:rsidRPr="00001EF7">
        <w:rPr>
          <w:spacing w:val="-6"/>
          <w:sz w:val="28"/>
          <w:szCs w:val="28"/>
        </w:rPr>
        <w:t xml:space="preserve"> </w:t>
      </w:r>
      <w:r w:rsidRPr="00001EF7">
        <w:rPr>
          <w:spacing w:val="-6"/>
          <w:sz w:val="28"/>
          <w:szCs w:val="28"/>
        </w:rPr>
        <w:t>на объектах, осуществляющих теплоснабжение населения и социально значимых категорий потребителей, определяемых в соответствии с законодательством Российской Федерации в сфере теплоснабжения.</w:t>
      </w:r>
    </w:p>
    <w:p w:rsidR="00323EB4" w:rsidRPr="00001EF7" w:rsidRDefault="00323EB4" w:rsidP="00001EF7">
      <w:pPr>
        <w:autoSpaceDE w:val="0"/>
        <w:autoSpaceDN w:val="0"/>
        <w:adjustRightInd w:val="0"/>
        <w:spacing w:line="360" w:lineRule="auto"/>
        <w:ind w:firstLine="709"/>
        <w:jc w:val="both"/>
        <w:rPr>
          <w:spacing w:val="-6"/>
          <w:sz w:val="28"/>
          <w:szCs w:val="28"/>
        </w:rPr>
      </w:pPr>
      <w:r w:rsidRPr="00001EF7">
        <w:rPr>
          <w:spacing w:val="-6"/>
          <w:sz w:val="28"/>
          <w:szCs w:val="28"/>
        </w:rPr>
        <w:t>Аварий и несчастных случаев со смертельным исходом на территории Смоленской области в МТУ Ростехнадзора  не зарегистрировано.</w:t>
      </w:r>
    </w:p>
    <w:p w:rsidR="00323EB4" w:rsidRPr="00001EF7" w:rsidRDefault="00323EB4" w:rsidP="00001EF7">
      <w:pPr>
        <w:tabs>
          <w:tab w:val="left" w:pos="720"/>
          <w:tab w:val="left" w:pos="1134"/>
        </w:tabs>
        <w:spacing w:line="360" w:lineRule="auto"/>
        <w:ind w:firstLine="709"/>
        <w:jc w:val="both"/>
        <w:rPr>
          <w:spacing w:val="-6"/>
          <w:sz w:val="28"/>
          <w:szCs w:val="28"/>
        </w:rPr>
      </w:pPr>
      <w:r w:rsidRPr="00001EF7">
        <w:rPr>
          <w:spacing w:val="-6"/>
          <w:sz w:val="28"/>
          <w:szCs w:val="28"/>
        </w:rPr>
        <w:t xml:space="preserve">За 12 месяцев 2020 года </w:t>
      </w:r>
      <w:r w:rsidRPr="00001EF7">
        <w:rPr>
          <w:bCs/>
          <w:spacing w:val="-6"/>
          <w:sz w:val="28"/>
          <w:szCs w:val="28"/>
        </w:rPr>
        <w:t>произошел 1 тяжелый несчастный случай.</w:t>
      </w:r>
    </w:p>
    <w:p w:rsidR="00323EB4" w:rsidRPr="00001EF7" w:rsidRDefault="00323EB4" w:rsidP="00001EF7">
      <w:pPr>
        <w:tabs>
          <w:tab w:val="left" w:pos="720"/>
          <w:tab w:val="left" w:pos="1134"/>
        </w:tabs>
        <w:spacing w:line="360" w:lineRule="auto"/>
        <w:ind w:firstLine="709"/>
        <w:jc w:val="both"/>
        <w:rPr>
          <w:bCs/>
          <w:color w:val="000000"/>
          <w:spacing w:val="-6"/>
          <w:sz w:val="28"/>
          <w:szCs w:val="28"/>
        </w:rPr>
      </w:pPr>
      <w:r w:rsidRPr="00001EF7">
        <w:rPr>
          <w:bCs/>
          <w:color w:val="000000"/>
          <w:spacing w:val="-6"/>
          <w:sz w:val="28"/>
          <w:szCs w:val="28"/>
        </w:rPr>
        <w:t xml:space="preserve">Тяжелый несчастный случай произошел 27 апреля 2020 года в 16 часов 25 минут на опасном производственном объекте ООО «Парус» - Цех электросталеплавильный, регистрационный № А04-21569-0002, </w:t>
      </w:r>
      <w:r w:rsidRPr="00001EF7">
        <w:rPr>
          <w:bCs/>
          <w:color w:val="000000"/>
          <w:spacing w:val="-6"/>
          <w:sz w:val="28"/>
          <w:szCs w:val="28"/>
          <w:lang w:val="en-US"/>
        </w:rPr>
        <w:t>II</w:t>
      </w:r>
      <w:r w:rsidRPr="00001EF7">
        <w:rPr>
          <w:bCs/>
          <w:color w:val="000000"/>
          <w:spacing w:val="-6"/>
          <w:sz w:val="28"/>
          <w:szCs w:val="28"/>
        </w:rPr>
        <w:t xml:space="preserve"> класс опасности, при осуществлении выравнивания электродной колонны в вертикальное положение для последующей транспортировки мостовым краном, заводской № 4469, учетный № А04-00061-0017ПС, 2005 года изготовления, произошло падение колонны на ногу сталевара Панова Д.В. </w:t>
      </w:r>
    </w:p>
    <w:p w:rsidR="00323EB4" w:rsidRPr="00001EF7" w:rsidRDefault="00323EB4" w:rsidP="00001EF7">
      <w:pPr>
        <w:tabs>
          <w:tab w:val="left" w:pos="720"/>
          <w:tab w:val="left" w:pos="1134"/>
        </w:tabs>
        <w:spacing w:line="360" w:lineRule="auto"/>
        <w:ind w:firstLine="709"/>
        <w:jc w:val="both"/>
        <w:rPr>
          <w:spacing w:val="-6"/>
          <w:sz w:val="28"/>
          <w:szCs w:val="28"/>
        </w:rPr>
      </w:pPr>
      <w:r w:rsidRPr="00001EF7">
        <w:rPr>
          <w:bCs/>
          <w:spacing w:val="-6"/>
          <w:sz w:val="28"/>
          <w:szCs w:val="28"/>
        </w:rPr>
        <w:t xml:space="preserve">По результатам расследования причин несчастного случая ООО «Парус», произошедшего 27 марта 2020 года, </w:t>
      </w:r>
      <w:r w:rsidRPr="00001EF7">
        <w:rPr>
          <w:spacing w:val="-6"/>
          <w:sz w:val="28"/>
          <w:szCs w:val="28"/>
        </w:rPr>
        <w:t>установлено, что основной причиной возникновения несчастного случая стало нарушение работником трудового распорядка и дисциплины труда, в том числе нарушение требований правил</w:t>
      </w:r>
      <w:r w:rsidR="00DD095C" w:rsidRPr="00001EF7">
        <w:rPr>
          <w:spacing w:val="-6"/>
          <w:sz w:val="28"/>
          <w:szCs w:val="28"/>
        </w:rPr>
        <w:t xml:space="preserve"> </w:t>
      </w:r>
      <w:r w:rsidRPr="00001EF7">
        <w:rPr>
          <w:spacing w:val="-6"/>
          <w:sz w:val="28"/>
          <w:szCs w:val="28"/>
        </w:rPr>
        <w:t xml:space="preserve">и инструкций по охране труда. В отношении ООО «Парус» </w:t>
      </w:r>
      <w:r w:rsidRPr="00001EF7">
        <w:rPr>
          <w:bCs/>
          <w:spacing w:val="-6"/>
          <w:sz w:val="28"/>
          <w:szCs w:val="28"/>
        </w:rPr>
        <w:t>с согласованием прокуратуры проведена внеплановая выездная проверка. По результатам проверки составлен акт проверки, юридическому лицу выдано предписание</w:t>
      </w:r>
      <w:r w:rsidR="00DD095C" w:rsidRPr="00001EF7">
        <w:rPr>
          <w:bCs/>
          <w:spacing w:val="-6"/>
          <w:sz w:val="28"/>
          <w:szCs w:val="28"/>
        </w:rPr>
        <w:t xml:space="preserve"> </w:t>
      </w:r>
      <w:r w:rsidRPr="00001EF7">
        <w:rPr>
          <w:bCs/>
          <w:spacing w:val="-6"/>
          <w:sz w:val="28"/>
          <w:szCs w:val="28"/>
        </w:rPr>
        <w:t xml:space="preserve">с указанием срока исполнения. Копия акта проверки направлена в прокуратуру Смоленской области. </w:t>
      </w:r>
      <w:r w:rsidRPr="00001EF7">
        <w:rPr>
          <w:bCs/>
          <w:spacing w:val="-6"/>
          <w:sz w:val="28"/>
          <w:szCs w:val="28"/>
        </w:rPr>
        <w:lastRenderedPageBreak/>
        <w:t xml:space="preserve">Юридическое лицо и должностные лица, допустившие правонарушения, привлечены к административной ответственности. </w:t>
      </w:r>
    </w:p>
    <w:p w:rsidR="00323EB4" w:rsidRPr="00001EF7" w:rsidRDefault="00323EB4" w:rsidP="00001EF7">
      <w:pPr>
        <w:tabs>
          <w:tab w:val="left" w:pos="720"/>
          <w:tab w:val="left" w:pos="1134"/>
        </w:tabs>
        <w:spacing w:line="360" w:lineRule="auto"/>
        <w:ind w:firstLine="709"/>
        <w:jc w:val="both"/>
        <w:rPr>
          <w:spacing w:val="-6"/>
          <w:sz w:val="28"/>
          <w:szCs w:val="28"/>
        </w:rPr>
      </w:pPr>
      <w:r w:rsidRPr="00001EF7">
        <w:rPr>
          <w:spacing w:val="-6"/>
          <w:sz w:val="28"/>
          <w:szCs w:val="28"/>
        </w:rPr>
        <w:t>При план</w:t>
      </w:r>
      <w:r w:rsidR="00DD095C" w:rsidRPr="00001EF7">
        <w:rPr>
          <w:spacing w:val="-6"/>
          <w:sz w:val="28"/>
          <w:szCs w:val="28"/>
        </w:rPr>
        <w:t>ировании деятельности на 2021 год</w:t>
      </w:r>
      <w:r w:rsidRPr="00001EF7">
        <w:rPr>
          <w:spacing w:val="-6"/>
          <w:sz w:val="28"/>
          <w:szCs w:val="28"/>
        </w:rPr>
        <w:t xml:space="preserve"> ООО «Парус» включено в план проведения плановых проверок.</w:t>
      </w:r>
    </w:p>
    <w:p w:rsidR="00323EB4" w:rsidRPr="00001EF7" w:rsidRDefault="00323EB4" w:rsidP="00001EF7">
      <w:pPr>
        <w:tabs>
          <w:tab w:val="left" w:pos="720"/>
          <w:tab w:val="left" w:pos="1134"/>
        </w:tabs>
        <w:spacing w:line="360" w:lineRule="auto"/>
        <w:ind w:firstLine="709"/>
        <w:jc w:val="both"/>
        <w:rPr>
          <w:rFonts w:cs="Times New Roman CYR"/>
          <w:spacing w:val="-6"/>
          <w:sz w:val="28"/>
          <w:szCs w:val="28"/>
        </w:rPr>
      </w:pPr>
      <w:r w:rsidRPr="00001EF7">
        <w:rPr>
          <w:rFonts w:cs="Times New Roman CYR"/>
          <w:spacing w:val="-6"/>
          <w:sz w:val="28"/>
          <w:szCs w:val="28"/>
        </w:rPr>
        <w:t>На территории Смоленской области в 2020 году произошла одна авария</w:t>
      </w:r>
      <w:r w:rsidRPr="00001EF7">
        <w:rPr>
          <w:rFonts w:cs="Times New Roman CYR"/>
          <w:spacing w:val="-6"/>
          <w:sz w:val="28"/>
          <w:szCs w:val="28"/>
        </w:rPr>
        <w:br/>
        <w:t xml:space="preserve">на опасном производственном объекте, на котором используются грузоподъемные механизмы. </w:t>
      </w:r>
    </w:p>
    <w:p w:rsidR="00323EB4" w:rsidRPr="00001EF7" w:rsidRDefault="00323EB4" w:rsidP="00001EF7">
      <w:pPr>
        <w:tabs>
          <w:tab w:val="left" w:pos="720"/>
          <w:tab w:val="left" w:pos="1134"/>
        </w:tabs>
        <w:spacing w:line="360" w:lineRule="auto"/>
        <w:ind w:firstLine="709"/>
        <w:jc w:val="both"/>
        <w:rPr>
          <w:rFonts w:cs="Times New Roman CYR"/>
          <w:spacing w:val="-6"/>
          <w:sz w:val="28"/>
          <w:szCs w:val="28"/>
        </w:rPr>
      </w:pPr>
      <w:r w:rsidRPr="00001EF7">
        <w:rPr>
          <w:rFonts w:cs="Times New Roman CYR"/>
          <w:spacing w:val="-6"/>
          <w:sz w:val="28"/>
          <w:szCs w:val="28"/>
        </w:rPr>
        <w:t>На объекте капитального строительства (многоэтажный жилой дом</w:t>
      </w:r>
      <w:r w:rsidR="00E9098E">
        <w:rPr>
          <w:rFonts w:cs="Times New Roman CYR"/>
          <w:spacing w:val="-6"/>
          <w:sz w:val="28"/>
          <w:szCs w:val="28"/>
        </w:rPr>
        <w:t xml:space="preserve"> </w:t>
      </w:r>
      <w:r w:rsidR="00E9098E">
        <w:rPr>
          <w:rFonts w:cs="Times New Roman CYR"/>
          <w:spacing w:val="-6"/>
          <w:sz w:val="28"/>
          <w:szCs w:val="28"/>
        </w:rPr>
        <w:br/>
      </w:r>
      <w:r w:rsidRPr="00001EF7">
        <w:rPr>
          <w:rFonts w:cs="Times New Roman CYR"/>
          <w:spacing w:val="-6"/>
          <w:sz w:val="28"/>
          <w:szCs w:val="28"/>
        </w:rPr>
        <w:t>с помещениями общественного назначения, магазином секция № 1, № 2)</w:t>
      </w:r>
      <w:r w:rsidR="00DD095C" w:rsidRPr="00001EF7">
        <w:rPr>
          <w:rFonts w:cs="Times New Roman CYR"/>
          <w:spacing w:val="-6"/>
          <w:sz w:val="28"/>
          <w:szCs w:val="28"/>
        </w:rPr>
        <w:t xml:space="preserve"> </w:t>
      </w:r>
      <w:r w:rsidRPr="00001EF7">
        <w:rPr>
          <w:rFonts w:cs="Times New Roman CYR"/>
          <w:spacing w:val="-6"/>
          <w:sz w:val="28"/>
          <w:szCs w:val="28"/>
        </w:rPr>
        <w:t>по адресу: Смоленская область, г. Смоленск, ул. Шевченко, 28 июля 2020 г. в 18 часов 05 минут произошел разрыв верхнего пояса металлоконструкций стрелы башенного крана КБМ, пострадавших нет.</w:t>
      </w:r>
    </w:p>
    <w:p w:rsidR="00323EB4" w:rsidRPr="00001EF7" w:rsidRDefault="00323EB4" w:rsidP="00001EF7">
      <w:pPr>
        <w:tabs>
          <w:tab w:val="left" w:pos="720"/>
          <w:tab w:val="left" w:pos="1134"/>
        </w:tabs>
        <w:spacing w:line="360" w:lineRule="auto"/>
        <w:ind w:firstLine="709"/>
        <w:jc w:val="both"/>
        <w:rPr>
          <w:rFonts w:cs="Times New Roman CYR"/>
          <w:spacing w:val="-6"/>
          <w:sz w:val="28"/>
          <w:szCs w:val="28"/>
        </w:rPr>
      </w:pPr>
      <w:r w:rsidRPr="00001EF7">
        <w:rPr>
          <w:rFonts w:cs="Times New Roman CYR"/>
          <w:spacing w:val="-6"/>
          <w:sz w:val="28"/>
          <w:szCs w:val="28"/>
        </w:rPr>
        <w:t>Основной причиной возникновения аварии крана башенного КБМ-401П, явился перегруз на 176 % при перемещении груза.</w:t>
      </w:r>
    </w:p>
    <w:p w:rsidR="00323EB4" w:rsidRPr="00001EF7" w:rsidRDefault="00323EB4" w:rsidP="00001EF7">
      <w:pPr>
        <w:tabs>
          <w:tab w:val="left" w:pos="720"/>
          <w:tab w:val="left" w:pos="1134"/>
        </w:tabs>
        <w:spacing w:line="360" w:lineRule="auto"/>
        <w:ind w:firstLine="709"/>
        <w:jc w:val="both"/>
        <w:rPr>
          <w:rFonts w:cs="Times New Roman CYR"/>
          <w:spacing w:val="-6"/>
          <w:sz w:val="28"/>
          <w:szCs w:val="28"/>
        </w:rPr>
      </w:pPr>
      <w:r w:rsidRPr="00001EF7">
        <w:rPr>
          <w:rFonts w:cs="Times New Roman CYR"/>
          <w:spacing w:val="-6"/>
          <w:sz w:val="28"/>
          <w:szCs w:val="28"/>
        </w:rPr>
        <w:t>По результатам технического расследования причин аварии специальной комиссией 25 сентября 2020 г. составлен акт, в котором указаны мероприятия по устранению причин аварии.</w:t>
      </w:r>
    </w:p>
    <w:p w:rsidR="00323EB4" w:rsidRPr="00001EF7" w:rsidRDefault="00323EB4" w:rsidP="00001EF7">
      <w:pPr>
        <w:tabs>
          <w:tab w:val="left" w:pos="720"/>
          <w:tab w:val="left" w:pos="1134"/>
        </w:tabs>
        <w:spacing w:line="360" w:lineRule="auto"/>
        <w:ind w:firstLine="709"/>
        <w:jc w:val="both"/>
        <w:rPr>
          <w:spacing w:val="-6"/>
          <w:sz w:val="28"/>
          <w:szCs w:val="28"/>
        </w:rPr>
      </w:pPr>
      <w:r w:rsidRPr="00001EF7">
        <w:rPr>
          <w:rFonts w:cs="Times New Roman CYR"/>
          <w:spacing w:val="-6"/>
          <w:sz w:val="28"/>
          <w:szCs w:val="28"/>
        </w:rPr>
        <w:t>За нарушения федерального законодательства «О промышленной безопасности опасных производственных объектов», «Об обязательном страховании гражданской ответственности владельца опасного объекта</w:t>
      </w:r>
      <w:r w:rsidR="00DD095C" w:rsidRPr="00001EF7">
        <w:rPr>
          <w:rFonts w:cs="Times New Roman CYR"/>
          <w:spacing w:val="-6"/>
          <w:sz w:val="28"/>
          <w:szCs w:val="28"/>
        </w:rPr>
        <w:t xml:space="preserve"> </w:t>
      </w:r>
      <w:r w:rsidRPr="00001EF7">
        <w:rPr>
          <w:rFonts w:cs="Times New Roman CYR"/>
          <w:spacing w:val="-6"/>
          <w:sz w:val="28"/>
          <w:szCs w:val="28"/>
        </w:rPr>
        <w:t xml:space="preserve">за причинение вреда </w:t>
      </w:r>
      <w:r w:rsidR="00E9098E">
        <w:rPr>
          <w:rFonts w:cs="Times New Roman CYR"/>
          <w:spacing w:val="-6"/>
          <w:sz w:val="28"/>
          <w:szCs w:val="28"/>
        </w:rPr>
        <w:br/>
      </w:r>
      <w:r w:rsidRPr="00001EF7">
        <w:rPr>
          <w:rFonts w:cs="Times New Roman CYR"/>
          <w:spacing w:val="-6"/>
          <w:sz w:val="28"/>
          <w:szCs w:val="28"/>
        </w:rPr>
        <w:t xml:space="preserve">в результате аварии на опасном объекте» юридическое лицо (ООО «Арка+») </w:t>
      </w:r>
      <w:r w:rsidR="00E9098E">
        <w:rPr>
          <w:rFonts w:cs="Times New Roman CYR"/>
          <w:spacing w:val="-6"/>
          <w:sz w:val="28"/>
          <w:szCs w:val="28"/>
        </w:rPr>
        <w:br/>
      </w:r>
      <w:r w:rsidRPr="00001EF7">
        <w:rPr>
          <w:rFonts w:cs="Times New Roman CYR"/>
          <w:spacing w:val="-6"/>
          <w:sz w:val="28"/>
          <w:szCs w:val="28"/>
        </w:rPr>
        <w:t>и должностные лица привлечены к административной ответственности.</w:t>
      </w:r>
    </w:p>
    <w:p w:rsidR="00323EB4" w:rsidRPr="00001EF7" w:rsidRDefault="00323EB4" w:rsidP="00001EF7">
      <w:pPr>
        <w:tabs>
          <w:tab w:val="left" w:pos="720"/>
          <w:tab w:val="left" w:pos="1134"/>
        </w:tabs>
        <w:spacing w:line="360" w:lineRule="auto"/>
        <w:ind w:firstLine="709"/>
        <w:jc w:val="both"/>
        <w:rPr>
          <w:spacing w:val="-6"/>
          <w:sz w:val="28"/>
          <w:szCs w:val="28"/>
        </w:rPr>
      </w:pPr>
      <w:r w:rsidRPr="00001EF7">
        <w:rPr>
          <w:spacing w:val="-6"/>
          <w:sz w:val="28"/>
          <w:szCs w:val="28"/>
        </w:rPr>
        <w:t>Следует отметить, что на сегодняшний день основными причинами аварийности и травматизма на опасных производственных объектах являются грубые нарушения режимов ведения технологических процессов, отсутствие должного производственного контроля за эксплуатацией опасных производственных объектов как руководящим составом предприятий,</w:t>
      </w:r>
      <w:r w:rsidR="00E9098E">
        <w:rPr>
          <w:spacing w:val="-6"/>
          <w:sz w:val="28"/>
          <w:szCs w:val="28"/>
        </w:rPr>
        <w:t xml:space="preserve"> </w:t>
      </w:r>
      <w:r w:rsidRPr="00001EF7">
        <w:rPr>
          <w:spacing w:val="-6"/>
          <w:sz w:val="28"/>
          <w:szCs w:val="28"/>
        </w:rPr>
        <w:t xml:space="preserve">так </w:t>
      </w:r>
      <w:r w:rsidR="00E9098E">
        <w:rPr>
          <w:spacing w:val="-6"/>
          <w:sz w:val="28"/>
          <w:szCs w:val="28"/>
        </w:rPr>
        <w:br/>
      </w:r>
      <w:r w:rsidRPr="00001EF7">
        <w:rPr>
          <w:spacing w:val="-6"/>
          <w:sz w:val="28"/>
          <w:szCs w:val="28"/>
        </w:rPr>
        <w:t>и должностными лицами, ответственными за осуществление производственного контроля, недостаточный уровень квалификации</w:t>
      </w:r>
      <w:r w:rsidR="00E9098E">
        <w:rPr>
          <w:spacing w:val="-6"/>
          <w:sz w:val="28"/>
          <w:szCs w:val="28"/>
        </w:rPr>
        <w:t xml:space="preserve"> </w:t>
      </w:r>
      <w:r w:rsidRPr="00001EF7">
        <w:rPr>
          <w:spacing w:val="-6"/>
          <w:sz w:val="28"/>
          <w:szCs w:val="28"/>
        </w:rPr>
        <w:t xml:space="preserve">и профессиональной подготовки персонала, несоблюдение нормативных требований по безопасности и требований </w:t>
      </w:r>
      <w:r w:rsidRPr="00001EF7">
        <w:rPr>
          <w:spacing w:val="-6"/>
          <w:sz w:val="28"/>
          <w:szCs w:val="28"/>
        </w:rPr>
        <w:lastRenderedPageBreak/>
        <w:t>производственной документации, низкий уровень исполнительской дисциплины, правовой нигилизм и небрежное отношение к труду.</w:t>
      </w:r>
    </w:p>
    <w:p w:rsidR="00323EB4" w:rsidRPr="00001EF7" w:rsidRDefault="00323EB4" w:rsidP="00001EF7">
      <w:pPr>
        <w:tabs>
          <w:tab w:val="left" w:pos="0"/>
        </w:tabs>
        <w:spacing w:line="360" w:lineRule="auto"/>
        <w:ind w:firstLine="709"/>
        <w:jc w:val="both"/>
        <w:rPr>
          <w:b/>
          <w:bCs/>
          <w:spacing w:val="-6"/>
          <w:sz w:val="28"/>
          <w:szCs w:val="28"/>
        </w:rPr>
      </w:pPr>
      <w:r w:rsidRPr="00001EF7">
        <w:rPr>
          <w:b/>
          <w:bCs/>
          <w:spacing w:val="-6"/>
          <w:sz w:val="28"/>
          <w:szCs w:val="28"/>
        </w:rPr>
        <w:t>3. Анализ основных показателей надзорной деятельности, в том числе проведенных проверок, выявленных нарушений, выданных предписаний, административных санкций к нарушителям требований безопасности</w:t>
      </w:r>
    </w:p>
    <w:p w:rsidR="00323EB4" w:rsidRPr="00001EF7" w:rsidRDefault="00323EB4" w:rsidP="00001EF7">
      <w:pPr>
        <w:shd w:val="clear" w:color="auto" w:fill="FFFFFF"/>
        <w:spacing w:line="360" w:lineRule="auto"/>
        <w:ind w:firstLine="709"/>
        <w:jc w:val="both"/>
        <w:rPr>
          <w:spacing w:val="-6"/>
          <w:sz w:val="28"/>
          <w:szCs w:val="28"/>
        </w:rPr>
      </w:pPr>
      <w:r w:rsidRPr="00001EF7">
        <w:rPr>
          <w:spacing w:val="-6"/>
          <w:sz w:val="28"/>
          <w:szCs w:val="28"/>
        </w:rPr>
        <w:t xml:space="preserve">За 12 месяцев 2020 года отделом проведено 542 надзорных мероприятия, </w:t>
      </w:r>
      <w:r w:rsidR="00E9098E">
        <w:rPr>
          <w:spacing w:val="-6"/>
          <w:sz w:val="28"/>
          <w:szCs w:val="28"/>
        </w:rPr>
        <w:br/>
      </w:r>
      <w:r w:rsidRPr="00001EF7">
        <w:rPr>
          <w:spacing w:val="-6"/>
          <w:sz w:val="28"/>
          <w:szCs w:val="28"/>
        </w:rPr>
        <w:t>из низ:</w:t>
      </w:r>
    </w:p>
    <w:p w:rsidR="00323EB4" w:rsidRPr="00001EF7" w:rsidRDefault="00323EB4" w:rsidP="00001EF7">
      <w:pPr>
        <w:shd w:val="clear" w:color="auto" w:fill="FFFFFF"/>
        <w:spacing w:line="360" w:lineRule="auto"/>
        <w:ind w:firstLine="709"/>
        <w:jc w:val="both"/>
        <w:rPr>
          <w:spacing w:val="-6"/>
          <w:sz w:val="28"/>
          <w:szCs w:val="28"/>
        </w:rPr>
      </w:pPr>
      <w:r w:rsidRPr="00001EF7">
        <w:rPr>
          <w:spacing w:val="-6"/>
          <w:sz w:val="28"/>
          <w:szCs w:val="28"/>
        </w:rPr>
        <w:t>19 плановые выездные проверки. На основании приказа руководителя</w:t>
      </w:r>
      <w:r w:rsidR="00E9098E">
        <w:rPr>
          <w:spacing w:val="-6"/>
          <w:sz w:val="28"/>
          <w:szCs w:val="28"/>
        </w:rPr>
        <w:t xml:space="preserve"> </w:t>
      </w:r>
      <w:r w:rsidR="00E9098E">
        <w:rPr>
          <w:spacing w:val="-6"/>
          <w:sz w:val="28"/>
          <w:szCs w:val="28"/>
        </w:rPr>
        <w:br/>
      </w:r>
      <w:r w:rsidRPr="00001EF7">
        <w:rPr>
          <w:spacing w:val="-6"/>
          <w:sz w:val="28"/>
          <w:szCs w:val="28"/>
        </w:rPr>
        <w:t xml:space="preserve">МТУ Ростехнадзора от 26 марта 2020 года № ПР-200-89-о «О внесении изменений </w:t>
      </w:r>
      <w:r w:rsidR="00E9098E">
        <w:rPr>
          <w:spacing w:val="-6"/>
          <w:sz w:val="28"/>
          <w:szCs w:val="28"/>
        </w:rPr>
        <w:br/>
      </w:r>
      <w:r w:rsidRPr="00001EF7">
        <w:rPr>
          <w:spacing w:val="-6"/>
          <w:sz w:val="28"/>
          <w:szCs w:val="28"/>
        </w:rPr>
        <w:t xml:space="preserve">в План проведения Плановых проверок юридических лиц и индивидуальных предпринимателей Межрегиональным технологическим управлением Федеральной службы по экологическому, технологическому и атомному надзору на 2020 год» </w:t>
      </w:r>
      <w:r w:rsidR="00E9098E">
        <w:rPr>
          <w:spacing w:val="-6"/>
          <w:sz w:val="28"/>
          <w:szCs w:val="28"/>
        </w:rPr>
        <w:br/>
      </w:r>
      <w:r w:rsidRPr="00001EF7">
        <w:rPr>
          <w:spacing w:val="-6"/>
          <w:sz w:val="28"/>
          <w:szCs w:val="28"/>
        </w:rPr>
        <w:t>в связи с угрозой распространения коронавирусной инфекции отменено проведение 29 плановых проверок.</w:t>
      </w:r>
    </w:p>
    <w:p w:rsidR="00323EB4" w:rsidRPr="00001EF7" w:rsidRDefault="00323EB4" w:rsidP="00001EF7">
      <w:pPr>
        <w:shd w:val="clear" w:color="auto" w:fill="FFFFFF"/>
        <w:spacing w:line="360" w:lineRule="auto"/>
        <w:ind w:firstLine="709"/>
        <w:jc w:val="both"/>
        <w:rPr>
          <w:spacing w:val="-6"/>
          <w:sz w:val="28"/>
          <w:szCs w:val="28"/>
        </w:rPr>
      </w:pPr>
      <w:r w:rsidRPr="00001EF7">
        <w:rPr>
          <w:spacing w:val="-6"/>
          <w:sz w:val="28"/>
          <w:szCs w:val="28"/>
        </w:rPr>
        <w:t>508 надзорных мероприятий - внеплановые, из них: 26 проверок по контролю за исполнением предписаний, выданных по результатам проведенных ранее проверок, 5 проверок по согласованию с органами прокуратуры на основании поступивших обращений о нарушениях, создающих угрозу причинения вреда жизни и здоровью граждан, вреда окружающей среде, возникновения аварии техногенного характера;</w:t>
      </w:r>
    </w:p>
    <w:p w:rsidR="00323EB4" w:rsidRPr="00001EF7" w:rsidRDefault="00323EB4" w:rsidP="00001EF7">
      <w:pPr>
        <w:shd w:val="clear" w:color="auto" w:fill="FFFFFF"/>
        <w:spacing w:line="360" w:lineRule="auto"/>
        <w:ind w:firstLine="709"/>
        <w:jc w:val="both"/>
        <w:rPr>
          <w:spacing w:val="-6"/>
          <w:sz w:val="28"/>
          <w:szCs w:val="28"/>
        </w:rPr>
      </w:pPr>
      <w:r w:rsidRPr="00001EF7">
        <w:rPr>
          <w:spacing w:val="-6"/>
          <w:sz w:val="28"/>
          <w:szCs w:val="28"/>
        </w:rPr>
        <w:t>477 выездных мероприятий по пуску (вводу) в эксплуатацию опасных объектов, технических устройств.</w:t>
      </w:r>
    </w:p>
    <w:p w:rsidR="00323EB4" w:rsidRPr="00001EF7" w:rsidRDefault="00323EB4" w:rsidP="00001EF7">
      <w:pPr>
        <w:tabs>
          <w:tab w:val="left" w:pos="720"/>
          <w:tab w:val="left" w:pos="1134"/>
        </w:tabs>
        <w:spacing w:line="360" w:lineRule="auto"/>
        <w:ind w:firstLine="709"/>
        <w:jc w:val="both"/>
        <w:rPr>
          <w:spacing w:val="-6"/>
          <w:sz w:val="28"/>
          <w:szCs w:val="28"/>
        </w:rPr>
      </w:pPr>
      <w:r w:rsidRPr="00001EF7">
        <w:rPr>
          <w:spacing w:val="-6"/>
          <w:sz w:val="28"/>
          <w:szCs w:val="28"/>
        </w:rPr>
        <w:t xml:space="preserve">4 проверки по постоянному государственному надзору в отношении опасного производственного объекта чрезвычайно высокой опасности, эксплуатацию которого на территории Смоленской области осуществляет ПАО «Дорогобуж». </w:t>
      </w:r>
      <w:r w:rsidR="00E9098E">
        <w:rPr>
          <w:spacing w:val="-6"/>
          <w:sz w:val="28"/>
          <w:szCs w:val="28"/>
        </w:rPr>
        <w:br/>
      </w:r>
      <w:r w:rsidRPr="00001EF7">
        <w:rPr>
          <w:spacing w:val="-6"/>
          <w:sz w:val="28"/>
          <w:szCs w:val="28"/>
        </w:rPr>
        <w:t>По результатам данных проверок выявлено 113 нарушений требований промышленной безопасности, к административной ответственности привлечены юридическое лицо (4 раза) и должностные лица в количестве 7 человек.</w:t>
      </w:r>
    </w:p>
    <w:p w:rsidR="00323EB4" w:rsidRPr="00001EF7" w:rsidRDefault="00323EB4" w:rsidP="00001EF7">
      <w:pPr>
        <w:shd w:val="clear" w:color="auto" w:fill="FFFFFF"/>
        <w:spacing w:line="360" w:lineRule="auto"/>
        <w:ind w:firstLine="709"/>
        <w:jc w:val="both"/>
        <w:rPr>
          <w:spacing w:val="-6"/>
          <w:sz w:val="28"/>
          <w:szCs w:val="28"/>
        </w:rPr>
      </w:pPr>
      <w:r w:rsidRPr="00001EF7">
        <w:rPr>
          <w:spacing w:val="-6"/>
          <w:sz w:val="28"/>
          <w:szCs w:val="28"/>
        </w:rPr>
        <w:lastRenderedPageBreak/>
        <w:t>Всего по результатам проверок за 12 месяцев 2020 г. выявлено 600 правонарушений, количество правонарушений на 1 проверку составляет 11,1.</w:t>
      </w:r>
      <w:r w:rsidR="00DD095C" w:rsidRPr="00001EF7">
        <w:rPr>
          <w:spacing w:val="-6"/>
          <w:sz w:val="28"/>
          <w:szCs w:val="28"/>
        </w:rPr>
        <w:t xml:space="preserve"> </w:t>
      </w:r>
      <w:r w:rsidR="00E9098E">
        <w:rPr>
          <w:spacing w:val="-6"/>
          <w:sz w:val="28"/>
          <w:szCs w:val="28"/>
        </w:rPr>
        <w:br/>
      </w:r>
      <w:r w:rsidRPr="00001EF7">
        <w:rPr>
          <w:spacing w:val="-6"/>
          <w:sz w:val="28"/>
          <w:szCs w:val="28"/>
        </w:rPr>
        <w:t xml:space="preserve">К административной ответственности привлечено 41 юридическое лицо, из них: </w:t>
      </w:r>
    </w:p>
    <w:p w:rsidR="00323EB4" w:rsidRPr="00001EF7" w:rsidRDefault="00323EB4" w:rsidP="00001EF7">
      <w:pPr>
        <w:shd w:val="clear" w:color="auto" w:fill="FFFFFF"/>
        <w:spacing w:line="360" w:lineRule="auto"/>
        <w:ind w:firstLine="709"/>
        <w:jc w:val="both"/>
        <w:rPr>
          <w:spacing w:val="-6"/>
          <w:sz w:val="28"/>
          <w:szCs w:val="28"/>
        </w:rPr>
      </w:pPr>
      <w:r w:rsidRPr="00001EF7">
        <w:rPr>
          <w:spacing w:val="-6"/>
          <w:sz w:val="28"/>
          <w:szCs w:val="28"/>
        </w:rPr>
        <w:t>назначено три административных наказания в ввиде административного приостановления деятельности по эксплуатации опасных производственных объектов и технических устройств на срок до 90 суток.</w:t>
      </w:r>
    </w:p>
    <w:p w:rsidR="00323EB4" w:rsidRPr="00001EF7" w:rsidRDefault="00323EB4" w:rsidP="00001EF7">
      <w:pPr>
        <w:shd w:val="clear" w:color="auto" w:fill="FFFFFF"/>
        <w:spacing w:line="360" w:lineRule="auto"/>
        <w:ind w:firstLine="709"/>
        <w:jc w:val="both"/>
        <w:rPr>
          <w:spacing w:val="-6"/>
          <w:sz w:val="28"/>
          <w:szCs w:val="28"/>
        </w:rPr>
      </w:pPr>
      <w:r w:rsidRPr="00001EF7">
        <w:rPr>
          <w:spacing w:val="-6"/>
          <w:sz w:val="28"/>
          <w:szCs w:val="28"/>
        </w:rPr>
        <w:t>назначен административный штраф 96 юридическим лицам, из них</w:t>
      </w:r>
      <w:r w:rsidR="00DD095C" w:rsidRPr="00001EF7">
        <w:rPr>
          <w:spacing w:val="-6"/>
          <w:sz w:val="28"/>
          <w:szCs w:val="28"/>
        </w:rPr>
        <w:t xml:space="preserve"> </w:t>
      </w:r>
      <w:r w:rsidRPr="00001EF7">
        <w:rPr>
          <w:spacing w:val="-6"/>
          <w:sz w:val="28"/>
          <w:szCs w:val="28"/>
        </w:rPr>
        <w:t xml:space="preserve">57 юридическим лицам административный штраф заменен на предупреждение </w:t>
      </w:r>
      <w:r w:rsidR="00E9098E">
        <w:rPr>
          <w:spacing w:val="-6"/>
          <w:sz w:val="28"/>
          <w:szCs w:val="28"/>
        </w:rPr>
        <w:br/>
      </w:r>
      <w:r w:rsidRPr="00001EF7">
        <w:rPr>
          <w:spacing w:val="-6"/>
          <w:sz w:val="28"/>
          <w:szCs w:val="28"/>
        </w:rPr>
        <w:t>в</w:t>
      </w:r>
      <w:r w:rsidR="00DD095C" w:rsidRPr="00001EF7">
        <w:rPr>
          <w:spacing w:val="-6"/>
          <w:sz w:val="28"/>
          <w:szCs w:val="28"/>
        </w:rPr>
        <w:t xml:space="preserve"> </w:t>
      </w:r>
      <w:r w:rsidRPr="00001EF7">
        <w:rPr>
          <w:spacing w:val="-6"/>
          <w:sz w:val="28"/>
          <w:szCs w:val="28"/>
        </w:rPr>
        <w:t>соответствии со статьями 3.4, 4.1.1. КоАП РФ.</w:t>
      </w:r>
    </w:p>
    <w:p w:rsidR="00323EB4" w:rsidRPr="00001EF7" w:rsidRDefault="00323EB4" w:rsidP="00001EF7">
      <w:pPr>
        <w:shd w:val="clear" w:color="auto" w:fill="FFFFFF"/>
        <w:spacing w:line="360" w:lineRule="auto"/>
        <w:ind w:firstLine="709"/>
        <w:jc w:val="both"/>
        <w:rPr>
          <w:spacing w:val="-6"/>
          <w:sz w:val="28"/>
          <w:szCs w:val="28"/>
        </w:rPr>
      </w:pPr>
      <w:r w:rsidRPr="00001EF7">
        <w:rPr>
          <w:spacing w:val="-6"/>
          <w:sz w:val="28"/>
          <w:szCs w:val="28"/>
        </w:rPr>
        <w:t>Также к административной ответственности привлечено 53 должностных лица, из них: назначен административный штраф</w:t>
      </w:r>
      <w:r w:rsidR="00DD095C" w:rsidRPr="00001EF7">
        <w:rPr>
          <w:spacing w:val="-6"/>
          <w:sz w:val="28"/>
          <w:szCs w:val="28"/>
        </w:rPr>
        <w:t xml:space="preserve"> 42 должностным лицам, 11 </w:t>
      </w:r>
      <w:r w:rsidRPr="00001EF7">
        <w:rPr>
          <w:spacing w:val="-6"/>
          <w:sz w:val="28"/>
          <w:szCs w:val="28"/>
        </w:rPr>
        <w:t xml:space="preserve">должностным лицам административный штраф заменен на предупреждение </w:t>
      </w:r>
      <w:r w:rsidR="00E9098E">
        <w:rPr>
          <w:spacing w:val="-6"/>
          <w:sz w:val="28"/>
          <w:szCs w:val="28"/>
        </w:rPr>
        <w:br/>
      </w:r>
      <w:r w:rsidRPr="00001EF7">
        <w:rPr>
          <w:spacing w:val="-6"/>
          <w:sz w:val="28"/>
          <w:szCs w:val="28"/>
        </w:rPr>
        <w:t>в</w:t>
      </w:r>
      <w:r w:rsidR="00DD095C" w:rsidRPr="00001EF7">
        <w:rPr>
          <w:spacing w:val="-6"/>
          <w:sz w:val="28"/>
          <w:szCs w:val="28"/>
        </w:rPr>
        <w:t xml:space="preserve"> </w:t>
      </w:r>
      <w:r w:rsidRPr="00001EF7">
        <w:rPr>
          <w:spacing w:val="-6"/>
          <w:sz w:val="28"/>
          <w:szCs w:val="28"/>
        </w:rPr>
        <w:t>соответствии со статьями 3.4, 4.1.1. КоАП РФ.</w:t>
      </w:r>
    </w:p>
    <w:p w:rsidR="00323EB4" w:rsidRPr="00001EF7" w:rsidRDefault="00323EB4" w:rsidP="00001EF7">
      <w:pPr>
        <w:tabs>
          <w:tab w:val="left" w:pos="720"/>
          <w:tab w:val="left" w:pos="1134"/>
        </w:tabs>
        <w:spacing w:line="360" w:lineRule="auto"/>
        <w:ind w:firstLine="709"/>
        <w:jc w:val="both"/>
        <w:rPr>
          <w:color w:val="000000"/>
          <w:spacing w:val="-6"/>
          <w:sz w:val="28"/>
          <w:szCs w:val="28"/>
        </w:rPr>
      </w:pPr>
      <w:r w:rsidRPr="00001EF7">
        <w:rPr>
          <w:spacing w:val="-6"/>
          <w:sz w:val="28"/>
          <w:szCs w:val="28"/>
        </w:rPr>
        <w:t>Кроме того, отделом проведено 25 внеплановых проверок лицензионного контроля, которые проведены в отношении соискателей лицензий и лицензиатов</w:t>
      </w:r>
      <w:r w:rsidR="00E9098E">
        <w:rPr>
          <w:spacing w:val="-6"/>
          <w:sz w:val="28"/>
          <w:szCs w:val="28"/>
        </w:rPr>
        <w:t xml:space="preserve"> </w:t>
      </w:r>
      <w:r w:rsidR="00E9098E">
        <w:rPr>
          <w:spacing w:val="-6"/>
          <w:sz w:val="28"/>
          <w:szCs w:val="28"/>
        </w:rPr>
        <w:br/>
      </w:r>
      <w:r w:rsidRPr="00001EF7">
        <w:rPr>
          <w:spacing w:val="-6"/>
          <w:sz w:val="28"/>
          <w:szCs w:val="28"/>
        </w:rPr>
        <w:t xml:space="preserve">с целью определения возможности предоставление (переоформления) лицензий </w:t>
      </w:r>
      <w:r w:rsidR="00E9098E">
        <w:rPr>
          <w:spacing w:val="-6"/>
          <w:sz w:val="28"/>
          <w:szCs w:val="28"/>
        </w:rPr>
        <w:br/>
      </w:r>
      <w:r w:rsidRPr="00001EF7">
        <w:rPr>
          <w:spacing w:val="-6"/>
          <w:sz w:val="28"/>
          <w:szCs w:val="28"/>
        </w:rPr>
        <w:t xml:space="preserve">на эксплуатацию </w:t>
      </w:r>
      <w:r w:rsidRPr="00001EF7">
        <w:rPr>
          <w:color w:val="000000"/>
          <w:spacing w:val="-6"/>
          <w:sz w:val="28"/>
          <w:szCs w:val="28"/>
        </w:rPr>
        <w:t>взрывопожароопасных и химически опасных производственных объектов I, II и III классов опасности.</w:t>
      </w:r>
    </w:p>
    <w:p w:rsidR="00323EB4" w:rsidRPr="00001EF7" w:rsidRDefault="00323EB4" w:rsidP="00001EF7">
      <w:pPr>
        <w:tabs>
          <w:tab w:val="left" w:pos="4860"/>
        </w:tabs>
        <w:spacing w:line="360" w:lineRule="auto"/>
        <w:ind w:firstLine="709"/>
        <w:jc w:val="both"/>
        <w:rPr>
          <w:rFonts w:eastAsia="Arial"/>
          <w:bCs/>
          <w:spacing w:val="-6"/>
          <w:sz w:val="28"/>
          <w:szCs w:val="28"/>
        </w:rPr>
      </w:pPr>
      <w:r w:rsidRPr="00001EF7">
        <w:rPr>
          <w:rFonts w:eastAsia="Arial"/>
          <w:bCs/>
          <w:spacing w:val="-6"/>
          <w:sz w:val="28"/>
          <w:szCs w:val="28"/>
        </w:rPr>
        <w:t xml:space="preserve">Выявлено 8 фактов осуществления деятельности без лицензии </w:t>
      </w:r>
      <w:r w:rsidR="00E9098E">
        <w:rPr>
          <w:rFonts w:eastAsia="Arial"/>
          <w:bCs/>
          <w:spacing w:val="-6"/>
          <w:sz w:val="28"/>
          <w:szCs w:val="28"/>
        </w:rPr>
        <w:br/>
      </w:r>
      <w:r w:rsidRPr="00001EF7">
        <w:rPr>
          <w:rFonts w:eastAsia="Arial"/>
          <w:bCs/>
          <w:spacing w:val="-6"/>
          <w:sz w:val="28"/>
          <w:szCs w:val="28"/>
        </w:rPr>
        <w:t xml:space="preserve">на эксплуатацию </w:t>
      </w:r>
      <w:r w:rsidRPr="00001EF7">
        <w:rPr>
          <w:color w:val="000000"/>
          <w:spacing w:val="-6"/>
          <w:sz w:val="28"/>
          <w:szCs w:val="28"/>
        </w:rPr>
        <w:t>взрывопожароопасных и химически опасных производственных объектов I, II и III классов опасности</w:t>
      </w:r>
      <w:r w:rsidRPr="00001EF7">
        <w:rPr>
          <w:rFonts w:eastAsia="Arial"/>
          <w:bCs/>
          <w:spacing w:val="-6"/>
          <w:sz w:val="28"/>
          <w:szCs w:val="28"/>
        </w:rPr>
        <w:t xml:space="preserve">, к административной ответственности привлечено 8 юридических и 7 должностных лиц. </w:t>
      </w:r>
    </w:p>
    <w:p w:rsidR="00323EB4" w:rsidRPr="00001EF7" w:rsidRDefault="00323EB4" w:rsidP="00001EF7">
      <w:pPr>
        <w:pStyle w:val="a5"/>
        <w:ind w:firstLine="709"/>
        <w:rPr>
          <w:rFonts w:ascii="Times New Roman" w:eastAsia="Arial" w:hAnsi="Times New Roman" w:cs="Times New Roman"/>
          <w:bCs/>
          <w:spacing w:val="-6"/>
        </w:rPr>
      </w:pPr>
      <w:r w:rsidRPr="00001EF7">
        <w:rPr>
          <w:rFonts w:ascii="Times New Roman" w:eastAsia="Arial" w:hAnsi="Times New Roman" w:cs="Times New Roman"/>
          <w:bCs/>
          <w:spacing w:val="-6"/>
          <w:szCs w:val="28"/>
        </w:rPr>
        <w:t xml:space="preserve">Также приняты меры профилактического воздействия в отношении </w:t>
      </w:r>
      <w:r w:rsidR="00E9098E">
        <w:rPr>
          <w:rFonts w:ascii="Times New Roman" w:eastAsia="Arial" w:hAnsi="Times New Roman" w:cs="Times New Roman"/>
          <w:bCs/>
          <w:spacing w:val="-6"/>
          <w:szCs w:val="28"/>
        </w:rPr>
        <w:br/>
      </w:r>
      <w:r w:rsidRPr="00001EF7">
        <w:rPr>
          <w:rFonts w:ascii="Times New Roman" w:eastAsia="Arial" w:hAnsi="Times New Roman" w:cs="Times New Roman"/>
          <w:bCs/>
          <w:spacing w:val="-6"/>
          <w:szCs w:val="28"/>
        </w:rPr>
        <w:t xml:space="preserve">41 юридического лица, которым объявлены предостережения о недопустимости нарушения обязательных требований. При проверке правильности проведенной идентификации опасному производственному объекту «Станция газозаправочная (автомобильная)» (далее - ОПО), правильности присвоения наименования и класса опасности ОПО и возможности регистрации ОПО в государственном реестре опасных производственных объектов (далее - Реестр) МТУ Ростехнадзора выявлен факт дачи экспертной организацией (ООО «Норма») заведомо ложного заключения </w:t>
      </w:r>
      <w:r w:rsidRPr="00001EF7">
        <w:rPr>
          <w:rFonts w:ascii="Times New Roman" w:eastAsia="Arial" w:hAnsi="Times New Roman" w:cs="Times New Roman"/>
          <w:bCs/>
          <w:spacing w:val="-6"/>
          <w:szCs w:val="28"/>
        </w:rPr>
        <w:lastRenderedPageBreak/>
        <w:t>экспертизы промышленной безопасности технического устройства, применяемого на опасном производственном объекте – резервуар</w:t>
      </w:r>
      <w:r w:rsidR="00DD095C" w:rsidRPr="00001EF7">
        <w:rPr>
          <w:rFonts w:ascii="Times New Roman" w:eastAsia="Arial" w:hAnsi="Times New Roman" w:cs="Times New Roman"/>
          <w:bCs/>
          <w:spacing w:val="-6"/>
          <w:szCs w:val="28"/>
        </w:rPr>
        <w:t xml:space="preserve"> </w:t>
      </w:r>
      <w:r w:rsidRPr="00001EF7">
        <w:rPr>
          <w:rFonts w:ascii="Times New Roman" w:eastAsia="Arial" w:hAnsi="Times New Roman" w:cs="Times New Roman"/>
          <w:bCs/>
          <w:spacing w:val="-6"/>
        </w:rPr>
        <w:t>для транспортировки и хранения сжиженного газа (далее – заключение ЭПБ).</w:t>
      </w:r>
    </w:p>
    <w:p w:rsidR="00323EB4" w:rsidRPr="00001EF7" w:rsidRDefault="00323EB4" w:rsidP="00001EF7">
      <w:pPr>
        <w:pStyle w:val="a5"/>
        <w:ind w:firstLine="709"/>
        <w:rPr>
          <w:rFonts w:ascii="Times New Roman" w:eastAsia="Arial" w:hAnsi="Times New Roman" w:cs="Times New Roman"/>
          <w:bCs/>
          <w:spacing w:val="-6"/>
          <w:szCs w:val="28"/>
        </w:rPr>
      </w:pPr>
      <w:r w:rsidRPr="00001EF7">
        <w:rPr>
          <w:rFonts w:ascii="Times New Roman" w:eastAsia="Arial" w:hAnsi="Times New Roman" w:cs="Times New Roman"/>
          <w:bCs/>
          <w:spacing w:val="-6"/>
        </w:rPr>
        <w:t>МТУ Ростехнадзора установлено несоответствие представленного заявления, сведений, характеризующих ОПО, и комплекта документов требованиям Административного регламента, принято решение об отказе</w:t>
      </w:r>
      <w:r w:rsidR="00DD095C" w:rsidRPr="00001EF7">
        <w:rPr>
          <w:rFonts w:ascii="Times New Roman" w:eastAsia="Arial" w:hAnsi="Times New Roman" w:cs="Times New Roman"/>
          <w:bCs/>
          <w:spacing w:val="-6"/>
        </w:rPr>
        <w:t xml:space="preserve"> </w:t>
      </w:r>
      <w:r w:rsidRPr="00001EF7">
        <w:rPr>
          <w:rFonts w:ascii="Times New Roman" w:eastAsia="Arial" w:hAnsi="Times New Roman" w:cs="Times New Roman"/>
          <w:bCs/>
          <w:spacing w:val="-6"/>
        </w:rPr>
        <w:t xml:space="preserve">в регистрации ОПО </w:t>
      </w:r>
      <w:r w:rsidR="00001EF7">
        <w:rPr>
          <w:rFonts w:ascii="Times New Roman" w:eastAsia="Arial" w:hAnsi="Times New Roman" w:cs="Times New Roman"/>
          <w:bCs/>
          <w:spacing w:val="-6"/>
        </w:rPr>
        <w:br/>
      </w:r>
      <w:r w:rsidRPr="00001EF7">
        <w:rPr>
          <w:rFonts w:ascii="Times New Roman" w:eastAsia="Arial" w:hAnsi="Times New Roman" w:cs="Times New Roman"/>
          <w:bCs/>
          <w:spacing w:val="-6"/>
        </w:rPr>
        <w:t xml:space="preserve">с заниженным классом опасности. </w:t>
      </w:r>
      <w:r w:rsidRPr="00001EF7">
        <w:rPr>
          <w:rFonts w:ascii="Times New Roman" w:eastAsia="Arial" w:hAnsi="Times New Roman" w:cs="Times New Roman"/>
          <w:bCs/>
          <w:spacing w:val="-6"/>
          <w:szCs w:val="28"/>
        </w:rPr>
        <w:t xml:space="preserve">В отношении юридического лица </w:t>
      </w:r>
      <w:r w:rsidR="00001EF7">
        <w:rPr>
          <w:rFonts w:ascii="Times New Roman" w:eastAsia="Arial" w:hAnsi="Times New Roman" w:cs="Times New Roman"/>
          <w:bCs/>
          <w:spacing w:val="-6"/>
          <w:szCs w:val="28"/>
        </w:rPr>
        <w:br/>
      </w:r>
      <w:r w:rsidRPr="00001EF7">
        <w:rPr>
          <w:rFonts w:ascii="Times New Roman" w:eastAsia="Arial" w:hAnsi="Times New Roman" w:cs="Times New Roman"/>
          <w:bCs/>
          <w:spacing w:val="-6"/>
          <w:szCs w:val="28"/>
        </w:rPr>
        <w:t>и эксперта 3 категории в области промышленной безопасности, проводивших экспертизу промышленной безопасности технического устройства, за дачу заведомо ложного заключения ЭПБ возбуждены дела об административных правонарушениях, предусмотренных частью 4 статьи 9.1 КоАП РФ.</w:t>
      </w:r>
    </w:p>
    <w:p w:rsidR="00323EB4" w:rsidRPr="00001EF7" w:rsidRDefault="00323EB4" w:rsidP="00001EF7">
      <w:pPr>
        <w:pStyle w:val="a5"/>
        <w:ind w:firstLine="709"/>
        <w:rPr>
          <w:rFonts w:ascii="Times New Roman" w:eastAsia="Arial" w:hAnsi="Times New Roman" w:cs="Times New Roman"/>
          <w:bCs/>
          <w:spacing w:val="-6"/>
          <w:szCs w:val="28"/>
        </w:rPr>
      </w:pPr>
      <w:r w:rsidRPr="00001EF7">
        <w:rPr>
          <w:rFonts w:ascii="Times New Roman" w:eastAsia="Arial" w:hAnsi="Times New Roman" w:cs="Times New Roman"/>
          <w:bCs/>
          <w:spacing w:val="-6"/>
          <w:szCs w:val="28"/>
        </w:rPr>
        <w:t xml:space="preserve">Постановлением МТУ Ростехнадзора от 07 июня 2019 г. юридическое лицо привлечено к административной ответственности, предусмотренной частью </w:t>
      </w:r>
      <w:r w:rsidR="00001EF7">
        <w:rPr>
          <w:rFonts w:ascii="Times New Roman" w:eastAsia="Arial" w:hAnsi="Times New Roman" w:cs="Times New Roman"/>
          <w:bCs/>
          <w:spacing w:val="-6"/>
          <w:szCs w:val="28"/>
        </w:rPr>
        <w:br/>
      </w:r>
      <w:r w:rsidRPr="00001EF7">
        <w:rPr>
          <w:rFonts w:ascii="Times New Roman" w:eastAsia="Arial" w:hAnsi="Times New Roman" w:cs="Times New Roman"/>
          <w:bCs/>
          <w:spacing w:val="-6"/>
          <w:szCs w:val="28"/>
        </w:rPr>
        <w:t xml:space="preserve">4 статьи 9.1 КоАП РФ, назначен административный штраф в размере 400 000 рублей. Постановлением </w:t>
      </w:r>
      <w:r w:rsidRPr="00001EF7">
        <w:rPr>
          <w:rFonts w:ascii="Times New Roman" w:eastAsia="Arial" w:hAnsi="Times New Roman" w:cs="Times New Roman"/>
          <w:bCs/>
          <w:spacing w:val="-6"/>
        </w:rPr>
        <w:t>Двадцатого арбитражного апелляционного суда</w:t>
      </w:r>
      <w:r w:rsidRPr="00001EF7">
        <w:rPr>
          <w:rFonts w:ascii="Times New Roman" w:eastAsia="Arial" w:hAnsi="Times New Roman" w:cs="Times New Roman"/>
          <w:bCs/>
          <w:spacing w:val="-6"/>
          <w:szCs w:val="28"/>
        </w:rPr>
        <w:t xml:space="preserve"> </w:t>
      </w:r>
      <w:r w:rsidR="00DD095C" w:rsidRPr="00001EF7">
        <w:rPr>
          <w:rFonts w:ascii="Times New Roman" w:eastAsia="Arial" w:hAnsi="Times New Roman" w:cs="Times New Roman"/>
          <w:bCs/>
          <w:spacing w:val="-6"/>
          <w:szCs w:val="28"/>
        </w:rPr>
        <w:t xml:space="preserve">от 27 мая 2020 г. (дело № </w:t>
      </w:r>
      <w:r w:rsidRPr="00001EF7">
        <w:rPr>
          <w:rFonts w:ascii="Times New Roman" w:eastAsia="Arial" w:hAnsi="Times New Roman" w:cs="Times New Roman"/>
          <w:bCs/>
          <w:spacing w:val="-6"/>
          <w:szCs w:val="28"/>
        </w:rPr>
        <w:t xml:space="preserve">А62-5711/2019) постановление </w:t>
      </w:r>
      <w:r w:rsidRPr="00001EF7">
        <w:rPr>
          <w:rFonts w:ascii="Times New Roman" w:eastAsia="Arial" w:hAnsi="Times New Roman" w:cs="Times New Roman"/>
          <w:bCs/>
          <w:spacing w:val="-6"/>
        </w:rPr>
        <w:t xml:space="preserve">МТУ Ростехнадзора </w:t>
      </w:r>
      <w:r w:rsidRPr="00001EF7">
        <w:rPr>
          <w:rFonts w:ascii="Times New Roman" w:eastAsia="Arial" w:hAnsi="Times New Roman" w:cs="Times New Roman"/>
          <w:bCs/>
          <w:spacing w:val="-6"/>
          <w:szCs w:val="28"/>
        </w:rPr>
        <w:t>оставлено без изменения.</w:t>
      </w:r>
    </w:p>
    <w:p w:rsidR="00323EB4" w:rsidRPr="00001EF7" w:rsidRDefault="00323EB4" w:rsidP="00001EF7">
      <w:pPr>
        <w:pStyle w:val="a5"/>
        <w:ind w:firstLine="709"/>
        <w:rPr>
          <w:rFonts w:ascii="Times New Roman" w:eastAsia="Arial" w:hAnsi="Times New Roman" w:cs="Times New Roman"/>
          <w:bCs/>
          <w:spacing w:val="-6"/>
          <w:szCs w:val="28"/>
        </w:rPr>
      </w:pPr>
      <w:r w:rsidRPr="00001EF7">
        <w:rPr>
          <w:rFonts w:ascii="Times New Roman" w:eastAsia="Arial" w:hAnsi="Times New Roman" w:cs="Times New Roman"/>
          <w:bCs/>
          <w:spacing w:val="-6"/>
          <w:szCs w:val="28"/>
        </w:rPr>
        <w:t>Постановлением МТУ Ростехнадзора от 07 июня 2019 г. должностное лицо привлечено к административной ответственности, предусмотренной частью 4 статьи 9.1 КоАП РФ, назначен административный штраф в размере 20 000 рублей. Решением Смоленского областного суда от 11 декабря 2019 г. (дело № 21-382/2019) постановление МТУ Ростехнадзора оставлено без изменения. Административный штраф уплачен в добровольном порядке.</w:t>
      </w:r>
    </w:p>
    <w:p w:rsidR="00323EB4" w:rsidRPr="00001EF7" w:rsidRDefault="00323EB4" w:rsidP="00001EF7">
      <w:pPr>
        <w:tabs>
          <w:tab w:val="left" w:pos="4860"/>
        </w:tabs>
        <w:spacing w:line="360" w:lineRule="auto"/>
        <w:ind w:firstLine="709"/>
        <w:jc w:val="both"/>
        <w:rPr>
          <w:rFonts w:eastAsia="Arial"/>
          <w:spacing w:val="-6"/>
          <w:sz w:val="28"/>
          <w:szCs w:val="28"/>
        </w:rPr>
      </w:pPr>
      <w:r w:rsidRPr="00001EF7">
        <w:rPr>
          <w:rFonts w:eastAsia="Arial"/>
          <w:spacing w:val="-6"/>
          <w:sz w:val="28"/>
          <w:szCs w:val="28"/>
        </w:rPr>
        <w:t xml:space="preserve">На основании абзаца 2 части 6 статьи 13 Федерального закона </w:t>
      </w:r>
      <w:r w:rsidR="00E9098E">
        <w:rPr>
          <w:rFonts w:eastAsia="Arial"/>
          <w:spacing w:val="-6"/>
          <w:sz w:val="28"/>
          <w:szCs w:val="28"/>
        </w:rPr>
        <w:br/>
      </w:r>
      <w:r w:rsidRPr="00001EF7">
        <w:rPr>
          <w:rFonts w:eastAsia="Arial"/>
          <w:spacing w:val="-6"/>
          <w:sz w:val="28"/>
          <w:szCs w:val="28"/>
        </w:rPr>
        <w:t xml:space="preserve">от 21 июля 1997 г. № 116-ФЗ «О промышленной безопасности опасных производственных объектов» </w:t>
      </w:r>
      <w:r w:rsidRPr="00001EF7">
        <w:rPr>
          <w:spacing w:val="-6"/>
          <w:sz w:val="28"/>
          <w:szCs w:val="28"/>
        </w:rPr>
        <w:t>заведомо ложное</w:t>
      </w:r>
      <w:r w:rsidRPr="00001EF7">
        <w:rPr>
          <w:rFonts w:eastAsia="Arial"/>
          <w:spacing w:val="-6"/>
          <w:sz w:val="28"/>
          <w:szCs w:val="28"/>
        </w:rPr>
        <w:t xml:space="preserve"> заключение ЭПБ исключено из реестра заключений экспер</w:t>
      </w:r>
      <w:r w:rsidR="00DD095C" w:rsidRPr="00001EF7">
        <w:rPr>
          <w:rFonts w:eastAsia="Arial"/>
          <w:spacing w:val="-6"/>
          <w:sz w:val="28"/>
          <w:szCs w:val="28"/>
        </w:rPr>
        <w:t>тизы промышленной безопасности.</w:t>
      </w:r>
    </w:p>
    <w:p w:rsidR="00001EF7" w:rsidRDefault="00001EF7" w:rsidP="00323EB4">
      <w:pPr>
        <w:ind w:firstLine="567"/>
        <w:rPr>
          <w:b/>
          <w:sz w:val="28"/>
          <w:szCs w:val="28"/>
        </w:rPr>
      </w:pPr>
    </w:p>
    <w:p w:rsidR="00001EF7" w:rsidRDefault="00001EF7" w:rsidP="00323EB4">
      <w:pPr>
        <w:ind w:firstLine="567"/>
        <w:rPr>
          <w:b/>
          <w:sz w:val="28"/>
          <w:szCs w:val="28"/>
        </w:rPr>
      </w:pPr>
    </w:p>
    <w:p w:rsidR="00001EF7" w:rsidRDefault="00001EF7" w:rsidP="00323EB4">
      <w:pPr>
        <w:ind w:firstLine="567"/>
        <w:rPr>
          <w:b/>
          <w:sz w:val="28"/>
          <w:szCs w:val="28"/>
        </w:rPr>
      </w:pPr>
    </w:p>
    <w:p w:rsidR="00001EF7" w:rsidRDefault="00001EF7" w:rsidP="00323EB4">
      <w:pPr>
        <w:ind w:firstLine="567"/>
        <w:rPr>
          <w:b/>
          <w:sz w:val="28"/>
          <w:szCs w:val="28"/>
        </w:rPr>
      </w:pPr>
    </w:p>
    <w:p w:rsidR="00001EF7" w:rsidRDefault="00001EF7" w:rsidP="00323EB4">
      <w:pPr>
        <w:ind w:firstLine="567"/>
        <w:rPr>
          <w:b/>
          <w:sz w:val="28"/>
          <w:szCs w:val="28"/>
        </w:rPr>
      </w:pPr>
    </w:p>
    <w:p w:rsidR="00001EF7" w:rsidRDefault="00001EF7" w:rsidP="00323EB4">
      <w:pPr>
        <w:ind w:firstLine="567"/>
        <w:rPr>
          <w:b/>
          <w:sz w:val="28"/>
          <w:szCs w:val="28"/>
        </w:rPr>
      </w:pPr>
    </w:p>
    <w:p w:rsidR="00001EF7" w:rsidRDefault="00001EF7" w:rsidP="00323EB4">
      <w:pPr>
        <w:ind w:firstLine="567"/>
        <w:rPr>
          <w:b/>
          <w:sz w:val="28"/>
          <w:szCs w:val="28"/>
        </w:rPr>
      </w:pPr>
    </w:p>
    <w:p w:rsidR="00001EF7" w:rsidRDefault="00001EF7" w:rsidP="00323EB4">
      <w:pPr>
        <w:ind w:firstLine="567"/>
        <w:rPr>
          <w:b/>
          <w:sz w:val="28"/>
          <w:szCs w:val="28"/>
        </w:rPr>
      </w:pPr>
    </w:p>
    <w:p w:rsidR="00323EB4" w:rsidRDefault="00323EB4" w:rsidP="00323EB4">
      <w:pPr>
        <w:ind w:firstLine="567"/>
        <w:rPr>
          <w:b/>
          <w:sz w:val="28"/>
          <w:szCs w:val="28"/>
        </w:rPr>
      </w:pPr>
      <w:r w:rsidRPr="00DD095C">
        <w:rPr>
          <w:b/>
          <w:sz w:val="28"/>
          <w:szCs w:val="28"/>
        </w:rPr>
        <w:t>Надзорная деятельность</w:t>
      </w:r>
    </w:p>
    <w:p w:rsidR="00001EF7" w:rsidRPr="00DD095C" w:rsidRDefault="00001EF7" w:rsidP="00323EB4">
      <w:pPr>
        <w:ind w:firstLine="567"/>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323EB4" w:rsidRPr="00DD095C" w:rsidTr="00535D21">
        <w:trPr>
          <w:trHeight w:val="450"/>
        </w:trPr>
        <w:tc>
          <w:tcPr>
            <w:tcW w:w="5103" w:type="dxa"/>
            <w:vMerge w:val="restart"/>
            <w:vAlign w:val="center"/>
          </w:tcPr>
          <w:p w:rsidR="00323EB4" w:rsidRPr="00DD095C" w:rsidRDefault="00323EB4" w:rsidP="00535D21">
            <w:pPr>
              <w:ind w:firstLine="567"/>
              <w:jc w:val="center"/>
              <w:rPr>
                <w:sz w:val="28"/>
                <w:szCs w:val="28"/>
              </w:rPr>
            </w:pPr>
          </w:p>
        </w:tc>
        <w:tc>
          <w:tcPr>
            <w:tcW w:w="4536" w:type="dxa"/>
            <w:vAlign w:val="center"/>
          </w:tcPr>
          <w:p w:rsidR="00323EB4" w:rsidRPr="00DD095C" w:rsidRDefault="00323EB4" w:rsidP="00535D21">
            <w:pPr>
              <w:ind w:firstLine="567"/>
              <w:jc w:val="center"/>
              <w:rPr>
                <w:b/>
                <w:sz w:val="28"/>
                <w:szCs w:val="28"/>
              </w:rPr>
            </w:pPr>
            <w:r w:rsidRPr="00DD095C">
              <w:rPr>
                <w:b/>
                <w:sz w:val="28"/>
                <w:szCs w:val="28"/>
              </w:rPr>
              <w:t>промышленная безопасность</w:t>
            </w:r>
          </w:p>
        </w:tc>
      </w:tr>
      <w:tr w:rsidR="00323EB4" w:rsidRPr="00DD095C" w:rsidTr="00535D21">
        <w:trPr>
          <w:trHeight w:val="317"/>
        </w:trPr>
        <w:tc>
          <w:tcPr>
            <w:tcW w:w="5103" w:type="dxa"/>
            <w:vMerge/>
            <w:vAlign w:val="center"/>
          </w:tcPr>
          <w:p w:rsidR="00323EB4" w:rsidRPr="00DD095C" w:rsidRDefault="00323EB4" w:rsidP="00535D21">
            <w:pPr>
              <w:ind w:firstLine="567"/>
              <w:jc w:val="center"/>
              <w:rPr>
                <w:sz w:val="28"/>
                <w:szCs w:val="28"/>
              </w:rPr>
            </w:pPr>
          </w:p>
        </w:tc>
        <w:tc>
          <w:tcPr>
            <w:tcW w:w="4536" w:type="dxa"/>
            <w:vAlign w:val="center"/>
          </w:tcPr>
          <w:p w:rsidR="00323EB4" w:rsidRPr="00DD095C" w:rsidRDefault="00323EB4" w:rsidP="00535D21">
            <w:pPr>
              <w:ind w:firstLine="34"/>
              <w:jc w:val="center"/>
              <w:rPr>
                <w:b/>
                <w:sz w:val="28"/>
                <w:szCs w:val="28"/>
              </w:rPr>
            </w:pPr>
            <w:r w:rsidRPr="00DD095C">
              <w:rPr>
                <w:b/>
                <w:sz w:val="28"/>
                <w:szCs w:val="28"/>
              </w:rPr>
              <w:t>12 месяцев 2020</w:t>
            </w:r>
          </w:p>
        </w:tc>
      </w:tr>
      <w:tr w:rsidR="00323EB4" w:rsidRPr="00DD095C" w:rsidTr="00535D21">
        <w:trPr>
          <w:trHeight w:val="433"/>
        </w:trPr>
        <w:tc>
          <w:tcPr>
            <w:tcW w:w="5103" w:type="dxa"/>
            <w:vAlign w:val="center"/>
          </w:tcPr>
          <w:p w:rsidR="00323EB4" w:rsidRPr="00DD095C" w:rsidRDefault="00323EB4" w:rsidP="00535D21">
            <w:pPr>
              <w:ind w:left="-108"/>
              <w:rPr>
                <w:b/>
                <w:sz w:val="28"/>
                <w:szCs w:val="28"/>
              </w:rPr>
            </w:pPr>
            <w:r w:rsidRPr="00DD095C">
              <w:rPr>
                <w:b/>
                <w:sz w:val="28"/>
                <w:szCs w:val="28"/>
              </w:rPr>
              <w:t>Количество проверок/нарушений, из них:</w:t>
            </w:r>
          </w:p>
        </w:tc>
        <w:tc>
          <w:tcPr>
            <w:tcW w:w="4536" w:type="dxa"/>
            <w:vAlign w:val="center"/>
          </w:tcPr>
          <w:p w:rsidR="00323EB4" w:rsidRPr="00DD095C" w:rsidRDefault="00323EB4" w:rsidP="00535D21">
            <w:pPr>
              <w:ind w:firstLine="567"/>
              <w:jc w:val="center"/>
              <w:rPr>
                <w:sz w:val="28"/>
                <w:szCs w:val="28"/>
                <w:vertAlign w:val="superscript"/>
              </w:rPr>
            </w:pPr>
            <w:r w:rsidRPr="00DD095C">
              <w:rPr>
                <w:sz w:val="28"/>
                <w:szCs w:val="28"/>
              </w:rPr>
              <w:t>542/600</w:t>
            </w:r>
            <w:r w:rsidRPr="00DD095C">
              <w:rPr>
                <w:b/>
                <w:sz w:val="28"/>
                <w:szCs w:val="28"/>
                <w:vertAlign w:val="superscript"/>
              </w:rPr>
              <w:t>1</w:t>
            </w:r>
          </w:p>
        </w:tc>
      </w:tr>
      <w:tr w:rsidR="00323EB4" w:rsidRPr="00DD095C" w:rsidTr="00535D21">
        <w:trPr>
          <w:trHeight w:val="400"/>
        </w:trPr>
        <w:tc>
          <w:tcPr>
            <w:tcW w:w="5103" w:type="dxa"/>
            <w:vAlign w:val="center"/>
          </w:tcPr>
          <w:p w:rsidR="00323EB4" w:rsidRPr="00DD095C" w:rsidRDefault="00323EB4" w:rsidP="00535D21">
            <w:pPr>
              <w:ind w:firstLine="34"/>
              <w:rPr>
                <w:sz w:val="28"/>
                <w:szCs w:val="28"/>
              </w:rPr>
            </w:pPr>
            <w:r w:rsidRPr="00DD095C">
              <w:rPr>
                <w:sz w:val="28"/>
                <w:szCs w:val="28"/>
              </w:rPr>
              <w:t>Плановые</w:t>
            </w:r>
          </w:p>
        </w:tc>
        <w:tc>
          <w:tcPr>
            <w:tcW w:w="4536" w:type="dxa"/>
            <w:vAlign w:val="center"/>
          </w:tcPr>
          <w:p w:rsidR="00323EB4" w:rsidRPr="00DD095C" w:rsidRDefault="00323EB4" w:rsidP="00535D21">
            <w:pPr>
              <w:ind w:firstLine="567"/>
              <w:jc w:val="center"/>
              <w:rPr>
                <w:sz w:val="28"/>
                <w:szCs w:val="28"/>
              </w:rPr>
            </w:pPr>
            <w:r w:rsidRPr="00DD095C">
              <w:rPr>
                <w:sz w:val="28"/>
                <w:szCs w:val="28"/>
              </w:rPr>
              <w:t>19</w:t>
            </w:r>
          </w:p>
        </w:tc>
      </w:tr>
      <w:tr w:rsidR="00323EB4" w:rsidRPr="00DD095C" w:rsidTr="00535D21">
        <w:trPr>
          <w:trHeight w:val="277"/>
        </w:trPr>
        <w:tc>
          <w:tcPr>
            <w:tcW w:w="5103" w:type="dxa"/>
            <w:vAlign w:val="center"/>
          </w:tcPr>
          <w:p w:rsidR="00323EB4" w:rsidRPr="00DD095C" w:rsidRDefault="00323EB4" w:rsidP="00535D21">
            <w:pPr>
              <w:ind w:firstLine="34"/>
              <w:rPr>
                <w:sz w:val="28"/>
                <w:szCs w:val="28"/>
              </w:rPr>
            </w:pPr>
            <w:r w:rsidRPr="00DD095C">
              <w:rPr>
                <w:sz w:val="28"/>
                <w:szCs w:val="28"/>
              </w:rPr>
              <w:t>Внеплановые, из них:</w:t>
            </w:r>
          </w:p>
        </w:tc>
        <w:tc>
          <w:tcPr>
            <w:tcW w:w="4536" w:type="dxa"/>
            <w:vAlign w:val="center"/>
          </w:tcPr>
          <w:p w:rsidR="00323EB4" w:rsidRPr="00DD095C" w:rsidRDefault="00323EB4" w:rsidP="00535D21">
            <w:pPr>
              <w:ind w:firstLine="567"/>
              <w:jc w:val="center"/>
              <w:rPr>
                <w:sz w:val="28"/>
                <w:szCs w:val="28"/>
              </w:rPr>
            </w:pPr>
            <w:r w:rsidRPr="00DD095C">
              <w:rPr>
                <w:sz w:val="28"/>
                <w:szCs w:val="28"/>
              </w:rPr>
              <w:t xml:space="preserve">508 </w:t>
            </w:r>
          </w:p>
        </w:tc>
      </w:tr>
      <w:tr w:rsidR="00323EB4" w:rsidRPr="00DD095C" w:rsidTr="00535D21">
        <w:trPr>
          <w:trHeight w:val="239"/>
        </w:trPr>
        <w:tc>
          <w:tcPr>
            <w:tcW w:w="5103" w:type="dxa"/>
            <w:vAlign w:val="center"/>
          </w:tcPr>
          <w:p w:rsidR="00323EB4" w:rsidRPr="00DD095C" w:rsidRDefault="00323EB4" w:rsidP="00535D21">
            <w:pPr>
              <w:ind w:firstLine="34"/>
              <w:rPr>
                <w:sz w:val="28"/>
                <w:szCs w:val="28"/>
              </w:rPr>
            </w:pPr>
            <w:r w:rsidRPr="00DD095C">
              <w:rPr>
                <w:sz w:val="28"/>
                <w:szCs w:val="28"/>
              </w:rPr>
              <w:t>КВП</w:t>
            </w:r>
          </w:p>
        </w:tc>
        <w:tc>
          <w:tcPr>
            <w:tcW w:w="4536" w:type="dxa"/>
            <w:vAlign w:val="center"/>
          </w:tcPr>
          <w:p w:rsidR="00323EB4" w:rsidRPr="00DD095C" w:rsidRDefault="00323EB4" w:rsidP="00535D21">
            <w:pPr>
              <w:ind w:firstLine="567"/>
              <w:jc w:val="center"/>
              <w:rPr>
                <w:sz w:val="28"/>
                <w:szCs w:val="28"/>
              </w:rPr>
            </w:pPr>
            <w:r w:rsidRPr="00DD095C">
              <w:rPr>
                <w:sz w:val="28"/>
                <w:szCs w:val="28"/>
              </w:rPr>
              <w:t>26</w:t>
            </w:r>
          </w:p>
        </w:tc>
      </w:tr>
      <w:tr w:rsidR="00323EB4" w:rsidRPr="00DD095C" w:rsidTr="00535D21">
        <w:trPr>
          <w:trHeight w:val="537"/>
        </w:trPr>
        <w:tc>
          <w:tcPr>
            <w:tcW w:w="5103" w:type="dxa"/>
            <w:vAlign w:val="center"/>
          </w:tcPr>
          <w:p w:rsidR="00323EB4" w:rsidRPr="00DD095C" w:rsidRDefault="00323EB4" w:rsidP="00535D21">
            <w:pPr>
              <w:ind w:firstLine="34"/>
              <w:rPr>
                <w:sz w:val="28"/>
                <w:szCs w:val="28"/>
              </w:rPr>
            </w:pPr>
            <w:r w:rsidRPr="00DD095C">
              <w:rPr>
                <w:sz w:val="28"/>
                <w:szCs w:val="28"/>
              </w:rPr>
              <w:t>Приемки сетей газораспределения и газопотребления, пуски в работу</w:t>
            </w:r>
          </w:p>
        </w:tc>
        <w:tc>
          <w:tcPr>
            <w:tcW w:w="4536" w:type="dxa"/>
            <w:vAlign w:val="center"/>
          </w:tcPr>
          <w:p w:rsidR="00323EB4" w:rsidRPr="00DD095C" w:rsidRDefault="00323EB4" w:rsidP="00535D21">
            <w:pPr>
              <w:ind w:firstLine="567"/>
              <w:jc w:val="center"/>
              <w:rPr>
                <w:sz w:val="28"/>
                <w:szCs w:val="28"/>
              </w:rPr>
            </w:pPr>
            <w:r w:rsidRPr="00DD095C">
              <w:rPr>
                <w:sz w:val="28"/>
                <w:szCs w:val="28"/>
              </w:rPr>
              <w:t>477</w:t>
            </w:r>
          </w:p>
        </w:tc>
      </w:tr>
      <w:tr w:rsidR="00323EB4" w:rsidRPr="00DD095C" w:rsidTr="00535D21">
        <w:trPr>
          <w:trHeight w:val="537"/>
        </w:trPr>
        <w:tc>
          <w:tcPr>
            <w:tcW w:w="5103" w:type="dxa"/>
            <w:vAlign w:val="center"/>
          </w:tcPr>
          <w:p w:rsidR="00323EB4" w:rsidRPr="00DD095C" w:rsidRDefault="00323EB4" w:rsidP="00535D21">
            <w:pPr>
              <w:ind w:firstLine="34"/>
              <w:rPr>
                <w:sz w:val="28"/>
                <w:szCs w:val="28"/>
              </w:rPr>
            </w:pPr>
            <w:r w:rsidRPr="00DD095C">
              <w:rPr>
                <w:sz w:val="28"/>
                <w:szCs w:val="28"/>
              </w:rPr>
              <w:t>проверки по обращениям (мотивированным представлениям)</w:t>
            </w:r>
          </w:p>
        </w:tc>
        <w:tc>
          <w:tcPr>
            <w:tcW w:w="4536" w:type="dxa"/>
            <w:vAlign w:val="center"/>
          </w:tcPr>
          <w:p w:rsidR="00323EB4" w:rsidRPr="00DD095C" w:rsidRDefault="00323EB4" w:rsidP="00535D21">
            <w:pPr>
              <w:ind w:firstLine="567"/>
              <w:jc w:val="center"/>
              <w:rPr>
                <w:sz w:val="28"/>
                <w:szCs w:val="28"/>
              </w:rPr>
            </w:pPr>
            <w:r w:rsidRPr="00DD095C">
              <w:rPr>
                <w:sz w:val="28"/>
                <w:szCs w:val="28"/>
              </w:rPr>
              <w:t>5</w:t>
            </w:r>
          </w:p>
        </w:tc>
      </w:tr>
      <w:tr w:rsidR="00323EB4" w:rsidRPr="00DD095C" w:rsidTr="00535D21">
        <w:trPr>
          <w:trHeight w:val="537"/>
        </w:trPr>
        <w:tc>
          <w:tcPr>
            <w:tcW w:w="5103" w:type="dxa"/>
            <w:vAlign w:val="center"/>
          </w:tcPr>
          <w:p w:rsidR="00323EB4" w:rsidRPr="00DD095C" w:rsidRDefault="00323EB4" w:rsidP="00535D21">
            <w:pPr>
              <w:ind w:firstLine="34"/>
              <w:rPr>
                <w:sz w:val="28"/>
                <w:szCs w:val="28"/>
              </w:rPr>
            </w:pPr>
            <w:r w:rsidRPr="00DD095C">
              <w:rPr>
                <w:sz w:val="28"/>
                <w:szCs w:val="28"/>
              </w:rPr>
              <w:t>на основании приказов Ростехнадзора, изданных в соответствии с поручением Правительства РФ</w:t>
            </w:r>
          </w:p>
        </w:tc>
        <w:tc>
          <w:tcPr>
            <w:tcW w:w="4536" w:type="dxa"/>
            <w:vAlign w:val="center"/>
          </w:tcPr>
          <w:p w:rsidR="00323EB4" w:rsidRPr="00DD095C" w:rsidRDefault="00323EB4" w:rsidP="00535D21">
            <w:pPr>
              <w:ind w:firstLine="567"/>
              <w:jc w:val="center"/>
              <w:rPr>
                <w:sz w:val="28"/>
                <w:szCs w:val="28"/>
              </w:rPr>
            </w:pPr>
            <w:r w:rsidRPr="00DD095C">
              <w:rPr>
                <w:sz w:val="28"/>
                <w:szCs w:val="28"/>
              </w:rPr>
              <w:t>-</w:t>
            </w:r>
          </w:p>
        </w:tc>
      </w:tr>
      <w:tr w:rsidR="00323EB4" w:rsidRPr="00DD095C" w:rsidTr="00535D21">
        <w:trPr>
          <w:trHeight w:val="359"/>
        </w:trPr>
        <w:tc>
          <w:tcPr>
            <w:tcW w:w="5103" w:type="dxa"/>
            <w:vAlign w:val="center"/>
          </w:tcPr>
          <w:p w:rsidR="00323EB4" w:rsidRPr="00DD095C" w:rsidRDefault="00323EB4" w:rsidP="00535D21">
            <w:pPr>
              <w:ind w:firstLine="34"/>
              <w:rPr>
                <w:b/>
                <w:sz w:val="28"/>
                <w:szCs w:val="28"/>
              </w:rPr>
            </w:pPr>
            <w:r w:rsidRPr="00DD095C">
              <w:rPr>
                <w:b/>
                <w:sz w:val="28"/>
                <w:szCs w:val="28"/>
              </w:rPr>
              <w:t>Постоянный надзор</w:t>
            </w:r>
          </w:p>
        </w:tc>
        <w:tc>
          <w:tcPr>
            <w:tcW w:w="4536" w:type="dxa"/>
            <w:vAlign w:val="center"/>
          </w:tcPr>
          <w:p w:rsidR="00323EB4" w:rsidRPr="00DD095C" w:rsidRDefault="00323EB4" w:rsidP="00535D21">
            <w:pPr>
              <w:ind w:firstLine="567"/>
              <w:jc w:val="center"/>
              <w:rPr>
                <w:sz w:val="28"/>
                <w:szCs w:val="28"/>
              </w:rPr>
            </w:pPr>
            <w:r w:rsidRPr="00DD095C">
              <w:rPr>
                <w:sz w:val="28"/>
                <w:szCs w:val="28"/>
              </w:rPr>
              <w:t>4</w:t>
            </w:r>
          </w:p>
        </w:tc>
      </w:tr>
      <w:tr w:rsidR="00323EB4" w:rsidRPr="00DD095C" w:rsidTr="00535D21">
        <w:trPr>
          <w:trHeight w:val="421"/>
        </w:trPr>
        <w:tc>
          <w:tcPr>
            <w:tcW w:w="5103" w:type="dxa"/>
            <w:vAlign w:val="center"/>
          </w:tcPr>
          <w:p w:rsidR="00323EB4" w:rsidRPr="00DD095C" w:rsidRDefault="00323EB4" w:rsidP="00535D21">
            <w:pPr>
              <w:ind w:firstLine="34"/>
              <w:rPr>
                <w:b/>
                <w:sz w:val="28"/>
                <w:szCs w:val="28"/>
              </w:rPr>
            </w:pPr>
            <w:r w:rsidRPr="00DD095C">
              <w:rPr>
                <w:b/>
                <w:sz w:val="28"/>
                <w:szCs w:val="28"/>
              </w:rPr>
              <w:t xml:space="preserve">Количество административных наказаний, из них </w:t>
            </w:r>
          </w:p>
        </w:tc>
        <w:tc>
          <w:tcPr>
            <w:tcW w:w="4536" w:type="dxa"/>
            <w:vAlign w:val="center"/>
          </w:tcPr>
          <w:p w:rsidR="00323EB4" w:rsidRPr="00DD095C" w:rsidRDefault="00323EB4" w:rsidP="00535D21">
            <w:pPr>
              <w:ind w:firstLine="567"/>
              <w:jc w:val="center"/>
              <w:rPr>
                <w:sz w:val="28"/>
                <w:szCs w:val="28"/>
              </w:rPr>
            </w:pPr>
            <w:r w:rsidRPr="00DD095C">
              <w:rPr>
                <w:sz w:val="28"/>
                <w:szCs w:val="28"/>
              </w:rPr>
              <w:t>152</w:t>
            </w:r>
          </w:p>
        </w:tc>
      </w:tr>
      <w:tr w:rsidR="00323EB4" w:rsidRPr="00DD095C" w:rsidTr="00535D21">
        <w:trPr>
          <w:trHeight w:val="252"/>
        </w:trPr>
        <w:tc>
          <w:tcPr>
            <w:tcW w:w="5103" w:type="dxa"/>
            <w:vAlign w:val="center"/>
          </w:tcPr>
          <w:p w:rsidR="00323EB4" w:rsidRPr="00DD095C" w:rsidRDefault="00323EB4" w:rsidP="00535D21">
            <w:pPr>
              <w:ind w:firstLine="34"/>
              <w:rPr>
                <w:sz w:val="28"/>
                <w:szCs w:val="28"/>
              </w:rPr>
            </w:pPr>
            <w:r w:rsidRPr="00DD095C">
              <w:rPr>
                <w:sz w:val="28"/>
                <w:szCs w:val="28"/>
              </w:rPr>
              <w:t>административное приостановление деятельности</w:t>
            </w:r>
          </w:p>
        </w:tc>
        <w:tc>
          <w:tcPr>
            <w:tcW w:w="4536" w:type="dxa"/>
            <w:vAlign w:val="center"/>
          </w:tcPr>
          <w:p w:rsidR="00323EB4" w:rsidRPr="00DD095C" w:rsidRDefault="00323EB4" w:rsidP="00535D21">
            <w:pPr>
              <w:ind w:firstLine="567"/>
              <w:jc w:val="center"/>
              <w:rPr>
                <w:sz w:val="28"/>
                <w:szCs w:val="28"/>
              </w:rPr>
            </w:pPr>
            <w:r w:rsidRPr="00DD095C">
              <w:rPr>
                <w:sz w:val="28"/>
                <w:szCs w:val="28"/>
              </w:rPr>
              <w:t>3</w:t>
            </w:r>
          </w:p>
        </w:tc>
      </w:tr>
      <w:tr w:rsidR="00323EB4" w:rsidRPr="00DD095C" w:rsidTr="00535D21">
        <w:trPr>
          <w:trHeight w:val="339"/>
        </w:trPr>
        <w:tc>
          <w:tcPr>
            <w:tcW w:w="5103" w:type="dxa"/>
            <w:vAlign w:val="center"/>
          </w:tcPr>
          <w:p w:rsidR="00323EB4" w:rsidRPr="00DD095C" w:rsidRDefault="00323EB4" w:rsidP="00535D21">
            <w:pPr>
              <w:ind w:firstLine="34"/>
              <w:rPr>
                <w:sz w:val="28"/>
                <w:szCs w:val="28"/>
              </w:rPr>
            </w:pPr>
            <w:r w:rsidRPr="00DD095C">
              <w:rPr>
                <w:sz w:val="28"/>
                <w:szCs w:val="28"/>
              </w:rPr>
              <w:t xml:space="preserve">штрафы/ предупреждения, из них </w:t>
            </w:r>
          </w:p>
        </w:tc>
        <w:tc>
          <w:tcPr>
            <w:tcW w:w="4536" w:type="dxa"/>
            <w:vAlign w:val="center"/>
          </w:tcPr>
          <w:p w:rsidR="00323EB4" w:rsidRPr="00DD095C" w:rsidRDefault="00323EB4" w:rsidP="00535D21">
            <w:pPr>
              <w:ind w:firstLine="567"/>
              <w:jc w:val="center"/>
              <w:rPr>
                <w:sz w:val="28"/>
                <w:szCs w:val="28"/>
              </w:rPr>
            </w:pPr>
            <w:r w:rsidRPr="00DD095C">
              <w:rPr>
                <w:sz w:val="28"/>
                <w:szCs w:val="28"/>
              </w:rPr>
              <w:t>149/68</w:t>
            </w:r>
          </w:p>
        </w:tc>
      </w:tr>
      <w:tr w:rsidR="00323EB4" w:rsidRPr="00DD095C" w:rsidTr="00535D21">
        <w:trPr>
          <w:trHeight w:val="146"/>
        </w:trPr>
        <w:tc>
          <w:tcPr>
            <w:tcW w:w="5103" w:type="dxa"/>
            <w:vAlign w:val="center"/>
          </w:tcPr>
          <w:p w:rsidR="00323EB4" w:rsidRPr="00DD095C" w:rsidRDefault="00323EB4" w:rsidP="00535D21">
            <w:pPr>
              <w:ind w:firstLine="34"/>
              <w:rPr>
                <w:sz w:val="28"/>
                <w:szCs w:val="28"/>
              </w:rPr>
            </w:pPr>
            <w:r w:rsidRPr="00DD095C">
              <w:rPr>
                <w:sz w:val="28"/>
                <w:szCs w:val="28"/>
              </w:rPr>
              <w:t>на физических лиц</w:t>
            </w:r>
          </w:p>
        </w:tc>
        <w:tc>
          <w:tcPr>
            <w:tcW w:w="4536" w:type="dxa"/>
            <w:vAlign w:val="center"/>
          </w:tcPr>
          <w:p w:rsidR="00323EB4" w:rsidRPr="00DD095C" w:rsidRDefault="00323EB4" w:rsidP="00535D21">
            <w:pPr>
              <w:ind w:firstLine="567"/>
              <w:jc w:val="center"/>
              <w:rPr>
                <w:sz w:val="28"/>
                <w:szCs w:val="28"/>
              </w:rPr>
            </w:pPr>
            <w:r w:rsidRPr="00DD095C">
              <w:rPr>
                <w:sz w:val="28"/>
                <w:szCs w:val="28"/>
              </w:rPr>
              <w:t>0/0</w:t>
            </w:r>
          </w:p>
        </w:tc>
      </w:tr>
      <w:tr w:rsidR="00323EB4" w:rsidRPr="00DD095C" w:rsidTr="00535D21">
        <w:trPr>
          <w:trHeight w:val="391"/>
        </w:trPr>
        <w:tc>
          <w:tcPr>
            <w:tcW w:w="5103" w:type="dxa"/>
            <w:vAlign w:val="center"/>
          </w:tcPr>
          <w:p w:rsidR="00323EB4" w:rsidRPr="00DD095C" w:rsidRDefault="00323EB4" w:rsidP="00535D21">
            <w:pPr>
              <w:ind w:firstLine="34"/>
              <w:rPr>
                <w:sz w:val="28"/>
                <w:szCs w:val="28"/>
              </w:rPr>
            </w:pPr>
            <w:r w:rsidRPr="00DD095C">
              <w:rPr>
                <w:sz w:val="28"/>
                <w:szCs w:val="28"/>
              </w:rPr>
              <w:t>на должностных лиц</w:t>
            </w:r>
          </w:p>
        </w:tc>
        <w:tc>
          <w:tcPr>
            <w:tcW w:w="4536" w:type="dxa"/>
            <w:vAlign w:val="center"/>
          </w:tcPr>
          <w:p w:rsidR="00323EB4" w:rsidRPr="00DD095C" w:rsidRDefault="00323EB4" w:rsidP="00535D21">
            <w:pPr>
              <w:ind w:firstLine="567"/>
              <w:jc w:val="center"/>
              <w:rPr>
                <w:sz w:val="28"/>
                <w:szCs w:val="28"/>
              </w:rPr>
            </w:pPr>
            <w:r w:rsidRPr="00DD095C">
              <w:rPr>
                <w:sz w:val="28"/>
                <w:szCs w:val="28"/>
              </w:rPr>
              <w:t>53/11</w:t>
            </w:r>
          </w:p>
        </w:tc>
      </w:tr>
      <w:tr w:rsidR="00323EB4" w:rsidRPr="00DD095C" w:rsidTr="00535D21">
        <w:trPr>
          <w:trHeight w:val="269"/>
        </w:trPr>
        <w:tc>
          <w:tcPr>
            <w:tcW w:w="5103" w:type="dxa"/>
            <w:vAlign w:val="center"/>
          </w:tcPr>
          <w:p w:rsidR="00323EB4" w:rsidRPr="00DD095C" w:rsidRDefault="00323EB4" w:rsidP="00535D21">
            <w:pPr>
              <w:ind w:firstLine="34"/>
              <w:rPr>
                <w:sz w:val="28"/>
                <w:szCs w:val="28"/>
              </w:rPr>
            </w:pPr>
            <w:r w:rsidRPr="00DD095C">
              <w:rPr>
                <w:sz w:val="28"/>
                <w:szCs w:val="28"/>
              </w:rPr>
              <w:t>на юридических лиц</w:t>
            </w:r>
          </w:p>
        </w:tc>
        <w:tc>
          <w:tcPr>
            <w:tcW w:w="4536" w:type="dxa"/>
            <w:vAlign w:val="center"/>
          </w:tcPr>
          <w:p w:rsidR="00323EB4" w:rsidRPr="00DD095C" w:rsidRDefault="00323EB4" w:rsidP="00535D21">
            <w:pPr>
              <w:ind w:firstLine="567"/>
              <w:jc w:val="center"/>
              <w:rPr>
                <w:sz w:val="28"/>
                <w:szCs w:val="28"/>
              </w:rPr>
            </w:pPr>
            <w:r w:rsidRPr="00DD095C">
              <w:rPr>
                <w:sz w:val="28"/>
                <w:szCs w:val="28"/>
              </w:rPr>
              <w:t>96/57</w:t>
            </w:r>
          </w:p>
        </w:tc>
      </w:tr>
      <w:tr w:rsidR="00323EB4" w:rsidRPr="00DD095C" w:rsidTr="00535D21">
        <w:trPr>
          <w:trHeight w:val="402"/>
        </w:trPr>
        <w:tc>
          <w:tcPr>
            <w:tcW w:w="5103" w:type="dxa"/>
            <w:vAlign w:val="center"/>
          </w:tcPr>
          <w:p w:rsidR="00323EB4" w:rsidRPr="00DD095C" w:rsidRDefault="00323EB4" w:rsidP="00535D21">
            <w:pPr>
              <w:ind w:left="-108" w:firstLine="34"/>
              <w:rPr>
                <w:b/>
                <w:sz w:val="28"/>
                <w:szCs w:val="28"/>
              </w:rPr>
            </w:pPr>
            <w:r w:rsidRPr="00DD095C">
              <w:rPr>
                <w:b/>
                <w:sz w:val="28"/>
                <w:szCs w:val="28"/>
              </w:rPr>
              <w:t>Сумма наложенных штрафов (тыс.руб.)</w:t>
            </w:r>
          </w:p>
        </w:tc>
        <w:tc>
          <w:tcPr>
            <w:tcW w:w="4536" w:type="dxa"/>
            <w:vAlign w:val="center"/>
          </w:tcPr>
          <w:p w:rsidR="00323EB4" w:rsidRPr="00DD095C" w:rsidRDefault="00323EB4" w:rsidP="00535D21">
            <w:pPr>
              <w:ind w:hanging="108"/>
              <w:jc w:val="center"/>
              <w:rPr>
                <w:sz w:val="28"/>
                <w:szCs w:val="28"/>
              </w:rPr>
            </w:pPr>
            <w:r w:rsidRPr="00DD095C">
              <w:rPr>
                <w:sz w:val="28"/>
                <w:szCs w:val="28"/>
              </w:rPr>
              <w:t>8886,00</w:t>
            </w:r>
          </w:p>
        </w:tc>
      </w:tr>
      <w:tr w:rsidR="00323EB4" w:rsidRPr="00DD095C" w:rsidTr="00535D21">
        <w:trPr>
          <w:trHeight w:val="402"/>
        </w:trPr>
        <w:tc>
          <w:tcPr>
            <w:tcW w:w="5103" w:type="dxa"/>
            <w:vAlign w:val="center"/>
          </w:tcPr>
          <w:p w:rsidR="00323EB4" w:rsidRPr="00DD095C" w:rsidRDefault="00323EB4" w:rsidP="00535D21">
            <w:pPr>
              <w:ind w:left="-108" w:firstLine="34"/>
              <w:rPr>
                <w:b/>
                <w:sz w:val="28"/>
                <w:szCs w:val="28"/>
              </w:rPr>
            </w:pPr>
            <w:r w:rsidRPr="00DD095C">
              <w:rPr>
                <w:b/>
                <w:sz w:val="28"/>
                <w:szCs w:val="28"/>
              </w:rPr>
              <w:t>Снижено, отменено судом</w:t>
            </w:r>
          </w:p>
        </w:tc>
        <w:tc>
          <w:tcPr>
            <w:tcW w:w="4536" w:type="dxa"/>
            <w:vAlign w:val="center"/>
          </w:tcPr>
          <w:p w:rsidR="00323EB4" w:rsidRPr="00DD095C" w:rsidRDefault="00323EB4" w:rsidP="00535D21">
            <w:pPr>
              <w:jc w:val="center"/>
              <w:rPr>
                <w:sz w:val="28"/>
                <w:szCs w:val="28"/>
              </w:rPr>
            </w:pPr>
            <w:r w:rsidRPr="00DD095C">
              <w:rPr>
                <w:sz w:val="28"/>
                <w:szCs w:val="28"/>
              </w:rPr>
              <w:t>955,00</w:t>
            </w:r>
          </w:p>
          <w:p w:rsidR="00323EB4" w:rsidRPr="00DD095C" w:rsidRDefault="00323EB4" w:rsidP="00535D21">
            <w:pPr>
              <w:ind w:hanging="108"/>
              <w:jc w:val="center"/>
              <w:rPr>
                <w:sz w:val="28"/>
                <w:szCs w:val="28"/>
              </w:rPr>
            </w:pPr>
          </w:p>
        </w:tc>
      </w:tr>
      <w:tr w:rsidR="00323EB4" w:rsidRPr="00DD095C" w:rsidTr="00535D21">
        <w:trPr>
          <w:trHeight w:val="701"/>
        </w:trPr>
        <w:tc>
          <w:tcPr>
            <w:tcW w:w="5103" w:type="dxa"/>
            <w:vAlign w:val="center"/>
          </w:tcPr>
          <w:p w:rsidR="00323EB4" w:rsidRPr="00DD095C" w:rsidRDefault="00323EB4" w:rsidP="00535D21">
            <w:pPr>
              <w:ind w:left="-108" w:firstLine="34"/>
              <w:rPr>
                <w:b/>
                <w:sz w:val="28"/>
                <w:szCs w:val="28"/>
              </w:rPr>
            </w:pPr>
            <w:r w:rsidRPr="00DD095C">
              <w:rPr>
                <w:sz w:val="28"/>
                <w:szCs w:val="28"/>
              </w:rPr>
              <w:t>Направлено в ФССП на принудительное исполнение</w:t>
            </w:r>
          </w:p>
        </w:tc>
        <w:tc>
          <w:tcPr>
            <w:tcW w:w="4536" w:type="dxa"/>
            <w:vAlign w:val="center"/>
          </w:tcPr>
          <w:p w:rsidR="00323EB4" w:rsidRPr="00DD095C" w:rsidRDefault="00323EB4" w:rsidP="00535D21">
            <w:pPr>
              <w:jc w:val="center"/>
              <w:rPr>
                <w:sz w:val="28"/>
                <w:szCs w:val="28"/>
              </w:rPr>
            </w:pPr>
            <w:r w:rsidRPr="00DD095C">
              <w:rPr>
                <w:sz w:val="28"/>
                <w:szCs w:val="28"/>
              </w:rPr>
              <w:t>1165,00</w:t>
            </w:r>
          </w:p>
          <w:p w:rsidR="00323EB4" w:rsidRPr="00DD095C" w:rsidRDefault="00323EB4" w:rsidP="00535D21">
            <w:pPr>
              <w:ind w:hanging="108"/>
              <w:jc w:val="center"/>
              <w:rPr>
                <w:sz w:val="28"/>
                <w:szCs w:val="28"/>
              </w:rPr>
            </w:pPr>
          </w:p>
        </w:tc>
      </w:tr>
      <w:tr w:rsidR="00323EB4" w:rsidRPr="00DD095C" w:rsidTr="00535D21">
        <w:trPr>
          <w:trHeight w:val="402"/>
        </w:trPr>
        <w:tc>
          <w:tcPr>
            <w:tcW w:w="5103" w:type="dxa"/>
            <w:vAlign w:val="center"/>
          </w:tcPr>
          <w:p w:rsidR="00323EB4" w:rsidRPr="00DD095C" w:rsidRDefault="00323EB4" w:rsidP="00535D21">
            <w:pPr>
              <w:ind w:left="-108" w:firstLine="34"/>
              <w:rPr>
                <w:sz w:val="28"/>
                <w:szCs w:val="28"/>
              </w:rPr>
            </w:pPr>
            <w:r w:rsidRPr="00DD095C">
              <w:rPr>
                <w:sz w:val="28"/>
                <w:szCs w:val="28"/>
              </w:rPr>
              <w:t>Взыскано штрафов</w:t>
            </w:r>
          </w:p>
        </w:tc>
        <w:tc>
          <w:tcPr>
            <w:tcW w:w="4536" w:type="dxa"/>
            <w:vAlign w:val="center"/>
          </w:tcPr>
          <w:p w:rsidR="00323EB4" w:rsidRPr="00DD095C" w:rsidRDefault="00323EB4" w:rsidP="00535D21">
            <w:pPr>
              <w:jc w:val="center"/>
              <w:rPr>
                <w:sz w:val="28"/>
                <w:szCs w:val="28"/>
              </w:rPr>
            </w:pPr>
            <w:r w:rsidRPr="00DD095C">
              <w:rPr>
                <w:sz w:val="28"/>
                <w:szCs w:val="28"/>
              </w:rPr>
              <w:t>6766,00</w:t>
            </w:r>
          </w:p>
        </w:tc>
      </w:tr>
      <w:tr w:rsidR="00323EB4" w:rsidRPr="00DD095C" w:rsidTr="00535D21">
        <w:trPr>
          <w:trHeight w:val="402"/>
        </w:trPr>
        <w:tc>
          <w:tcPr>
            <w:tcW w:w="5103" w:type="dxa"/>
            <w:vAlign w:val="center"/>
          </w:tcPr>
          <w:p w:rsidR="00323EB4" w:rsidRPr="00DD095C" w:rsidRDefault="00323EB4" w:rsidP="00535D21">
            <w:pPr>
              <w:ind w:left="-108" w:firstLine="34"/>
              <w:rPr>
                <w:sz w:val="28"/>
                <w:szCs w:val="28"/>
              </w:rPr>
            </w:pPr>
            <w:r w:rsidRPr="00DD095C">
              <w:rPr>
                <w:sz w:val="28"/>
                <w:szCs w:val="28"/>
              </w:rPr>
              <w:t>Срок добровольной оплаты не истек</w:t>
            </w:r>
          </w:p>
        </w:tc>
        <w:tc>
          <w:tcPr>
            <w:tcW w:w="4536" w:type="dxa"/>
            <w:vAlign w:val="center"/>
          </w:tcPr>
          <w:p w:rsidR="00323EB4" w:rsidRPr="00DD095C" w:rsidRDefault="00323EB4" w:rsidP="00535D21">
            <w:pPr>
              <w:jc w:val="center"/>
              <w:rPr>
                <w:sz w:val="28"/>
                <w:szCs w:val="28"/>
              </w:rPr>
            </w:pPr>
            <w:r w:rsidRPr="00DD095C">
              <w:rPr>
                <w:sz w:val="28"/>
                <w:szCs w:val="28"/>
              </w:rPr>
              <w:t>-</w:t>
            </w:r>
          </w:p>
        </w:tc>
      </w:tr>
    </w:tbl>
    <w:p w:rsidR="00323EB4" w:rsidRPr="00C62332" w:rsidRDefault="00323EB4" w:rsidP="00323EB4">
      <w:pPr>
        <w:spacing w:before="120"/>
        <w:jc w:val="both"/>
        <w:rPr>
          <w:sz w:val="26"/>
          <w:szCs w:val="26"/>
          <w:u w:val="single"/>
        </w:rPr>
      </w:pPr>
      <w:r w:rsidRPr="00C62332">
        <w:rPr>
          <w:b/>
          <w:sz w:val="26"/>
          <w:szCs w:val="26"/>
          <w:u w:val="single"/>
        </w:rPr>
        <w:t>Примечание</w:t>
      </w:r>
      <w:r w:rsidRPr="00C62332">
        <w:rPr>
          <w:b/>
          <w:sz w:val="26"/>
          <w:szCs w:val="26"/>
        </w:rPr>
        <w:t>:</w:t>
      </w:r>
      <w:r w:rsidRPr="00C62332">
        <w:rPr>
          <w:sz w:val="26"/>
          <w:szCs w:val="26"/>
        </w:rPr>
        <w:t xml:space="preserve"> </w:t>
      </w:r>
      <w:r w:rsidRPr="00C62332">
        <w:rPr>
          <w:sz w:val="26"/>
          <w:szCs w:val="26"/>
          <w:vertAlign w:val="superscript"/>
        </w:rPr>
        <w:t>1</w:t>
      </w:r>
      <w:r w:rsidRPr="00C62332">
        <w:rPr>
          <w:sz w:val="26"/>
          <w:szCs w:val="26"/>
        </w:rPr>
        <w:t> Количество нарушений на 1 проверку в 2020 составляет 11,1</w:t>
      </w:r>
    </w:p>
    <w:p w:rsidR="00323EB4" w:rsidRPr="00C62332" w:rsidRDefault="00323EB4" w:rsidP="00323EB4">
      <w:pPr>
        <w:spacing w:line="360" w:lineRule="auto"/>
        <w:ind w:firstLine="1134"/>
        <w:jc w:val="both"/>
        <w:rPr>
          <w:sz w:val="28"/>
          <w:szCs w:val="28"/>
        </w:rPr>
      </w:pPr>
    </w:p>
    <w:p w:rsidR="00323EB4" w:rsidRPr="00001EF7" w:rsidRDefault="00323EB4" w:rsidP="00001EF7">
      <w:pPr>
        <w:tabs>
          <w:tab w:val="left" w:pos="0"/>
        </w:tabs>
        <w:spacing w:line="360" w:lineRule="auto"/>
        <w:ind w:firstLine="709"/>
        <w:jc w:val="both"/>
        <w:rPr>
          <w:b/>
          <w:bCs/>
          <w:spacing w:val="-6"/>
          <w:sz w:val="28"/>
          <w:szCs w:val="28"/>
        </w:rPr>
      </w:pPr>
      <w:r w:rsidRPr="00001EF7">
        <w:rPr>
          <w:b/>
          <w:bCs/>
          <w:spacing w:val="-6"/>
          <w:sz w:val="28"/>
          <w:szCs w:val="28"/>
        </w:rPr>
        <w:t>4. Основные проблемы, связанные с обеспечением безопасности и противоаварийной устойчивости поднадзорных предприятий</w:t>
      </w:r>
    </w:p>
    <w:p w:rsidR="00323EB4" w:rsidRPr="00001EF7" w:rsidRDefault="00323EB4" w:rsidP="00001EF7">
      <w:pPr>
        <w:tabs>
          <w:tab w:val="left" w:pos="0"/>
        </w:tabs>
        <w:spacing w:line="360" w:lineRule="auto"/>
        <w:ind w:firstLine="709"/>
        <w:jc w:val="both"/>
        <w:rPr>
          <w:spacing w:val="-6"/>
          <w:sz w:val="28"/>
          <w:szCs w:val="28"/>
        </w:rPr>
      </w:pPr>
      <w:r w:rsidRPr="00001EF7">
        <w:rPr>
          <w:spacing w:val="-6"/>
          <w:sz w:val="28"/>
          <w:szCs w:val="28"/>
        </w:rPr>
        <w:lastRenderedPageBreak/>
        <w:t>По прежнему основной проблемой по обеспечению противоаварийной устойчивости на поднадзорных опасных производственных объектах является износ оборудования, сроки замены оборудования на новое явно недостаточны и являются следствием подхода так называемого эффективного управления,</w:t>
      </w:r>
      <w:r w:rsidR="00E9098E">
        <w:rPr>
          <w:spacing w:val="-6"/>
          <w:sz w:val="28"/>
          <w:szCs w:val="28"/>
        </w:rPr>
        <w:t xml:space="preserve"> </w:t>
      </w:r>
      <w:r w:rsidRPr="00001EF7">
        <w:rPr>
          <w:spacing w:val="-6"/>
          <w:sz w:val="28"/>
          <w:szCs w:val="28"/>
        </w:rPr>
        <w:t xml:space="preserve">при котором минимизация затрат производится за счет минимизации расходов, направленных </w:t>
      </w:r>
      <w:r w:rsidR="00E9098E">
        <w:rPr>
          <w:spacing w:val="-6"/>
          <w:sz w:val="28"/>
          <w:szCs w:val="28"/>
        </w:rPr>
        <w:br/>
      </w:r>
      <w:r w:rsidRPr="00001EF7">
        <w:rPr>
          <w:spacing w:val="-6"/>
          <w:sz w:val="28"/>
          <w:szCs w:val="28"/>
        </w:rPr>
        <w:t xml:space="preserve">на модернизацию производства, а также за счет массовых сокращений работников, осуществляющих эксплуатацию ТУ на ОПО. Подобный подход приводит также </w:t>
      </w:r>
      <w:r w:rsidR="00E9098E">
        <w:rPr>
          <w:spacing w:val="-6"/>
          <w:sz w:val="28"/>
          <w:szCs w:val="28"/>
        </w:rPr>
        <w:br/>
      </w:r>
      <w:r w:rsidRPr="00001EF7">
        <w:rPr>
          <w:spacing w:val="-6"/>
          <w:sz w:val="28"/>
          <w:szCs w:val="28"/>
        </w:rPr>
        <w:t xml:space="preserve">к необоснованному сокращению объемов и несоблюдению сроков </w:t>
      </w:r>
      <w:r w:rsidR="00E9098E">
        <w:rPr>
          <w:spacing w:val="-6"/>
          <w:sz w:val="28"/>
          <w:szCs w:val="28"/>
        </w:rPr>
        <w:br/>
      </w:r>
      <w:r w:rsidRPr="00001EF7">
        <w:rPr>
          <w:spacing w:val="-6"/>
          <w:sz w:val="28"/>
          <w:szCs w:val="28"/>
        </w:rPr>
        <w:t>планово-предупредительных ремонтов оборудования, на пример:</w:t>
      </w:r>
    </w:p>
    <w:p w:rsidR="00323EB4" w:rsidRPr="00001EF7" w:rsidRDefault="00323EB4" w:rsidP="00001EF7">
      <w:pPr>
        <w:tabs>
          <w:tab w:val="left" w:pos="0"/>
        </w:tabs>
        <w:spacing w:line="360" w:lineRule="auto"/>
        <w:ind w:firstLine="709"/>
        <w:jc w:val="both"/>
        <w:rPr>
          <w:spacing w:val="-6"/>
          <w:sz w:val="28"/>
          <w:szCs w:val="28"/>
        </w:rPr>
      </w:pPr>
      <w:r w:rsidRPr="00001EF7">
        <w:rPr>
          <w:spacing w:val="-6"/>
          <w:sz w:val="28"/>
          <w:szCs w:val="28"/>
        </w:rPr>
        <w:t>средний физический износ основных фондов объектов газоснабжения составляет:</w:t>
      </w:r>
    </w:p>
    <w:p w:rsidR="00323EB4" w:rsidRPr="00001EF7" w:rsidRDefault="00323EB4" w:rsidP="00001EF7">
      <w:pPr>
        <w:widowControl w:val="0"/>
        <w:numPr>
          <w:ilvl w:val="0"/>
          <w:numId w:val="4"/>
        </w:numPr>
        <w:tabs>
          <w:tab w:val="clear" w:pos="900"/>
          <w:tab w:val="num" w:pos="840"/>
          <w:tab w:val="left" w:pos="1211"/>
        </w:tabs>
        <w:suppressAutoHyphens/>
        <w:spacing w:line="360" w:lineRule="auto"/>
        <w:ind w:left="0" w:firstLine="709"/>
        <w:jc w:val="both"/>
        <w:rPr>
          <w:spacing w:val="-6"/>
          <w:sz w:val="28"/>
          <w:szCs w:val="28"/>
        </w:rPr>
      </w:pPr>
      <w:r w:rsidRPr="00001EF7">
        <w:rPr>
          <w:spacing w:val="-6"/>
          <w:sz w:val="28"/>
          <w:szCs w:val="28"/>
        </w:rPr>
        <w:t xml:space="preserve">для газопроводов </w:t>
      </w:r>
      <w:r w:rsidRPr="00001EF7">
        <w:rPr>
          <w:b/>
          <w:bCs/>
          <w:spacing w:val="-6"/>
          <w:sz w:val="28"/>
          <w:szCs w:val="28"/>
        </w:rPr>
        <w:t>65 – 85%</w:t>
      </w:r>
      <w:r w:rsidRPr="00001EF7">
        <w:rPr>
          <w:spacing w:val="-6"/>
          <w:sz w:val="28"/>
          <w:szCs w:val="28"/>
        </w:rPr>
        <w:t xml:space="preserve"> для г. Смоленска, </w:t>
      </w:r>
      <w:r w:rsidRPr="00001EF7">
        <w:rPr>
          <w:b/>
          <w:bCs/>
          <w:spacing w:val="-6"/>
          <w:sz w:val="28"/>
          <w:szCs w:val="28"/>
        </w:rPr>
        <w:t>40 – 50%</w:t>
      </w:r>
      <w:r w:rsidRPr="00001EF7">
        <w:rPr>
          <w:spacing w:val="-6"/>
          <w:sz w:val="28"/>
          <w:szCs w:val="28"/>
        </w:rPr>
        <w:t xml:space="preserve"> для районов области;</w:t>
      </w:r>
    </w:p>
    <w:p w:rsidR="00323EB4" w:rsidRPr="00001EF7" w:rsidRDefault="00323EB4" w:rsidP="00001EF7">
      <w:pPr>
        <w:widowControl w:val="0"/>
        <w:numPr>
          <w:ilvl w:val="0"/>
          <w:numId w:val="4"/>
        </w:numPr>
        <w:tabs>
          <w:tab w:val="clear" w:pos="900"/>
          <w:tab w:val="num" w:pos="840"/>
          <w:tab w:val="left" w:pos="1211"/>
        </w:tabs>
        <w:suppressAutoHyphens/>
        <w:spacing w:line="360" w:lineRule="auto"/>
        <w:ind w:left="0" w:firstLine="709"/>
        <w:jc w:val="both"/>
        <w:rPr>
          <w:spacing w:val="-6"/>
          <w:sz w:val="28"/>
          <w:szCs w:val="28"/>
        </w:rPr>
      </w:pPr>
      <w:r w:rsidRPr="00001EF7">
        <w:rPr>
          <w:spacing w:val="-6"/>
          <w:sz w:val="28"/>
          <w:szCs w:val="28"/>
        </w:rPr>
        <w:t>для ГНС, АГЗС 70 – 90%;</w:t>
      </w:r>
    </w:p>
    <w:p w:rsidR="00323EB4" w:rsidRPr="00001EF7" w:rsidRDefault="00323EB4" w:rsidP="00001EF7">
      <w:pPr>
        <w:widowControl w:val="0"/>
        <w:numPr>
          <w:ilvl w:val="0"/>
          <w:numId w:val="4"/>
        </w:numPr>
        <w:tabs>
          <w:tab w:val="clear" w:pos="900"/>
          <w:tab w:val="num" w:pos="840"/>
          <w:tab w:val="left" w:pos="1211"/>
        </w:tabs>
        <w:suppressAutoHyphens/>
        <w:spacing w:line="360" w:lineRule="auto"/>
        <w:ind w:left="0" w:firstLine="709"/>
        <w:jc w:val="both"/>
        <w:rPr>
          <w:spacing w:val="-6"/>
          <w:sz w:val="28"/>
          <w:szCs w:val="28"/>
        </w:rPr>
      </w:pPr>
      <w:r w:rsidRPr="00001EF7">
        <w:rPr>
          <w:spacing w:val="-6"/>
          <w:sz w:val="28"/>
          <w:szCs w:val="28"/>
        </w:rPr>
        <w:t>для котельных 30 – 75%;</w:t>
      </w:r>
    </w:p>
    <w:p w:rsidR="00323EB4" w:rsidRPr="00001EF7" w:rsidRDefault="00323EB4" w:rsidP="00001EF7">
      <w:pPr>
        <w:widowControl w:val="0"/>
        <w:numPr>
          <w:ilvl w:val="0"/>
          <w:numId w:val="4"/>
        </w:numPr>
        <w:tabs>
          <w:tab w:val="clear" w:pos="900"/>
          <w:tab w:val="num" w:pos="840"/>
          <w:tab w:val="left" w:pos="1211"/>
        </w:tabs>
        <w:suppressAutoHyphens/>
        <w:spacing w:line="360" w:lineRule="auto"/>
        <w:ind w:left="0" w:firstLine="709"/>
        <w:jc w:val="both"/>
        <w:rPr>
          <w:spacing w:val="-6"/>
          <w:sz w:val="28"/>
          <w:szCs w:val="28"/>
        </w:rPr>
      </w:pPr>
      <w:r w:rsidRPr="00001EF7">
        <w:rPr>
          <w:spacing w:val="-6"/>
          <w:sz w:val="28"/>
          <w:szCs w:val="28"/>
        </w:rPr>
        <w:t>ТЭЦ, ГРЭС 70 – 85%.</w:t>
      </w:r>
    </w:p>
    <w:p w:rsidR="00323EB4" w:rsidRPr="00001EF7" w:rsidRDefault="00323EB4" w:rsidP="00001EF7">
      <w:pPr>
        <w:pStyle w:val="a5"/>
        <w:tabs>
          <w:tab w:val="left" w:pos="0"/>
        </w:tabs>
        <w:ind w:firstLine="709"/>
        <w:rPr>
          <w:rFonts w:ascii="Times New Roman" w:hAnsi="Times New Roman" w:cs="Times New Roman"/>
          <w:spacing w:val="-6"/>
          <w:szCs w:val="28"/>
        </w:rPr>
      </w:pPr>
      <w:r w:rsidRPr="00001EF7">
        <w:rPr>
          <w:rFonts w:ascii="Times New Roman" w:hAnsi="Times New Roman" w:cs="Times New Roman"/>
          <w:spacing w:val="-6"/>
          <w:szCs w:val="28"/>
        </w:rPr>
        <w:t xml:space="preserve">Однако, износ газового оборудования отдельных котельных составляет </w:t>
      </w:r>
      <w:r w:rsidR="00E9098E">
        <w:rPr>
          <w:rFonts w:ascii="Times New Roman" w:hAnsi="Times New Roman" w:cs="Times New Roman"/>
          <w:spacing w:val="-6"/>
          <w:szCs w:val="28"/>
        </w:rPr>
        <w:br/>
      </w:r>
      <w:r w:rsidRPr="00001EF7">
        <w:rPr>
          <w:rFonts w:ascii="Times New Roman" w:hAnsi="Times New Roman" w:cs="Times New Roman"/>
          <w:spacing w:val="-6"/>
          <w:szCs w:val="28"/>
        </w:rPr>
        <w:t>75 – 95% и они эксплуатируются 25 – 30 лет практически без капитального ремонта. Замена изношенных основных фондов осуществляется крайне медленными темпами.</w:t>
      </w:r>
    </w:p>
    <w:p w:rsidR="00323EB4" w:rsidRPr="00001EF7" w:rsidRDefault="00323EB4" w:rsidP="00001EF7">
      <w:pPr>
        <w:tabs>
          <w:tab w:val="left" w:pos="0"/>
        </w:tabs>
        <w:spacing w:line="360" w:lineRule="auto"/>
        <w:ind w:firstLine="709"/>
        <w:jc w:val="both"/>
        <w:rPr>
          <w:spacing w:val="-6"/>
          <w:sz w:val="28"/>
          <w:szCs w:val="28"/>
        </w:rPr>
      </w:pPr>
      <w:r w:rsidRPr="00001EF7">
        <w:rPr>
          <w:spacing w:val="-6"/>
          <w:sz w:val="28"/>
          <w:szCs w:val="28"/>
        </w:rPr>
        <w:t>В настоящее время актуален вопрос об организации обучения и обязательной аттестации ИТР в связи с отсутствием в техническом регламенте Таможенного союза требований к их</w:t>
      </w:r>
      <w:r w:rsidR="00E9098E">
        <w:rPr>
          <w:spacing w:val="-6"/>
          <w:sz w:val="28"/>
          <w:szCs w:val="28"/>
        </w:rPr>
        <w:t xml:space="preserve"> квалификации, и как следствие -</w:t>
      </w:r>
      <w:r w:rsidRPr="00001EF7">
        <w:rPr>
          <w:spacing w:val="-6"/>
          <w:sz w:val="28"/>
          <w:szCs w:val="28"/>
        </w:rPr>
        <w:t xml:space="preserve"> отсутствие персональной ответственности за безопасную эксплуатацию лифтов.</w:t>
      </w:r>
    </w:p>
    <w:p w:rsidR="00323EB4" w:rsidRPr="00001EF7" w:rsidRDefault="00323EB4" w:rsidP="00001EF7">
      <w:pPr>
        <w:tabs>
          <w:tab w:val="left" w:pos="0"/>
        </w:tabs>
        <w:spacing w:line="360" w:lineRule="auto"/>
        <w:ind w:firstLine="709"/>
        <w:jc w:val="both"/>
        <w:rPr>
          <w:spacing w:val="-6"/>
          <w:sz w:val="28"/>
          <w:szCs w:val="28"/>
        </w:rPr>
      </w:pPr>
      <w:r w:rsidRPr="00001EF7">
        <w:rPr>
          <w:spacing w:val="-6"/>
          <w:sz w:val="28"/>
          <w:szCs w:val="28"/>
        </w:rPr>
        <w:t xml:space="preserve">Не определен федеральный орган исполнительной власти, осуществляющий контроль (надзор) за соблюдением требований Правил организации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w:t>
      </w:r>
      <w:r w:rsidR="00E9098E">
        <w:rPr>
          <w:spacing w:val="-6"/>
          <w:sz w:val="28"/>
          <w:szCs w:val="28"/>
        </w:rPr>
        <w:br/>
      </w:r>
      <w:r w:rsidRPr="00001EF7">
        <w:rPr>
          <w:spacing w:val="-6"/>
          <w:sz w:val="28"/>
          <w:szCs w:val="28"/>
        </w:rPr>
        <w:t>в метрополитенах, утвержденных постановлением Правительства Российской Федерации от 24 июня 2017 г. № 743.</w:t>
      </w:r>
    </w:p>
    <w:p w:rsidR="00323EB4" w:rsidRPr="00001EF7" w:rsidRDefault="00323EB4" w:rsidP="00001EF7">
      <w:pPr>
        <w:tabs>
          <w:tab w:val="left" w:pos="0"/>
        </w:tabs>
        <w:spacing w:line="360" w:lineRule="auto"/>
        <w:ind w:firstLine="709"/>
        <w:jc w:val="both"/>
        <w:rPr>
          <w:spacing w:val="-6"/>
          <w:sz w:val="28"/>
          <w:szCs w:val="28"/>
        </w:rPr>
      </w:pPr>
      <w:r w:rsidRPr="00001EF7">
        <w:rPr>
          <w:spacing w:val="-6"/>
          <w:sz w:val="28"/>
          <w:szCs w:val="28"/>
        </w:rPr>
        <w:lastRenderedPageBreak/>
        <w:t>При осуществлении государственного контроля (надзора) за соблюдением требований технического регламента Таможенного союза «Безопасность лифтов» возникают следующие проблемные вопросы:</w:t>
      </w:r>
    </w:p>
    <w:p w:rsidR="00323EB4" w:rsidRPr="00001EF7" w:rsidRDefault="00323EB4" w:rsidP="00001EF7">
      <w:pPr>
        <w:tabs>
          <w:tab w:val="left" w:pos="0"/>
        </w:tabs>
        <w:spacing w:line="360" w:lineRule="auto"/>
        <w:ind w:firstLine="709"/>
        <w:jc w:val="both"/>
        <w:rPr>
          <w:spacing w:val="-6"/>
          <w:sz w:val="28"/>
          <w:szCs w:val="28"/>
        </w:rPr>
      </w:pPr>
      <w:r w:rsidRPr="00001EF7">
        <w:rPr>
          <w:spacing w:val="-6"/>
          <w:sz w:val="28"/>
          <w:szCs w:val="28"/>
        </w:rPr>
        <w:t>- не предусмотрены полномочия Ростехнадзора в части проведения проверок организаций, выполняющих работы по техническому обслуживанию</w:t>
      </w:r>
      <w:r w:rsidR="00A5648F">
        <w:rPr>
          <w:spacing w:val="-6"/>
          <w:sz w:val="28"/>
          <w:szCs w:val="28"/>
        </w:rPr>
        <w:t xml:space="preserve"> </w:t>
      </w:r>
      <w:r w:rsidRPr="00001EF7">
        <w:rPr>
          <w:spacing w:val="-6"/>
          <w:sz w:val="28"/>
          <w:szCs w:val="28"/>
        </w:rPr>
        <w:t xml:space="preserve">и ремонту опасных объектов, а также осуществляющих оценку их технического состояния в процессе эксплуатации с применением к ним мер административного воздействия; </w:t>
      </w:r>
    </w:p>
    <w:p w:rsidR="00323EB4" w:rsidRPr="00001EF7" w:rsidRDefault="00323EB4" w:rsidP="00001EF7">
      <w:pPr>
        <w:tabs>
          <w:tab w:val="left" w:pos="0"/>
        </w:tabs>
        <w:spacing w:line="360" w:lineRule="auto"/>
        <w:ind w:firstLine="709"/>
        <w:jc w:val="both"/>
        <w:rPr>
          <w:bCs/>
          <w:spacing w:val="-6"/>
          <w:sz w:val="28"/>
          <w:szCs w:val="28"/>
        </w:rPr>
      </w:pPr>
      <w:r w:rsidRPr="00001EF7">
        <w:rPr>
          <w:bCs/>
          <w:spacing w:val="-6"/>
          <w:sz w:val="28"/>
          <w:szCs w:val="28"/>
        </w:rPr>
        <w:t xml:space="preserve">- энергоснабжение лифтов должно производиться для электроприемников </w:t>
      </w:r>
      <w:r w:rsidRPr="00001EF7">
        <w:rPr>
          <w:bCs/>
          <w:spacing w:val="-6"/>
          <w:sz w:val="28"/>
          <w:szCs w:val="28"/>
        </w:rPr>
        <w:br/>
        <w:t>1 категории согласно пунктам 1.2.17 - 1.2.19 Правил устройства электроустановок, 7-е издание.), при этом электроснабжение лифтов, установленных в многоквартирных домах выполняется по 2 категории.</w:t>
      </w:r>
    </w:p>
    <w:p w:rsidR="00091273" w:rsidRPr="00C62332" w:rsidRDefault="00091273" w:rsidP="00882047">
      <w:pPr>
        <w:spacing w:line="360" w:lineRule="auto"/>
        <w:ind w:firstLine="567"/>
        <w:jc w:val="center"/>
        <w:rPr>
          <w:b/>
          <w:color w:val="000000" w:themeColor="text1"/>
          <w:sz w:val="28"/>
          <w:szCs w:val="28"/>
        </w:rPr>
      </w:pPr>
    </w:p>
    <w:p w:rsidR="009E3EBD" w:rsidRPr="00DD095C" w:rsidRDefault="00DD095C" w:rsidP="009E3EBD">
      <w:pPr>
        <w:pStyle w:val="HEADERTEXT"/>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IV</w:t>
      </w:r>
      <w:r w:rsidRPr="00DD095C">
        <w:rPr>
          <w:rFonts w:ascii="Times New Roman" w:hAnsi="Times New Roman" w:cs="Times New Roman"/>
          <w:b/>
          <w:bCs/>
          <w:color w:val="000000"/>
          <w:sz w:val="28"/>
          <w:szCs w:val="28"/>
        </w:rPr>
        <w:t xml:space="preserve">. </w:t>
      </w:r>
      <w:r w:rsidR="009E3EBD" w:rsidRPr="00DD095C">
        <w:rPr>
          <w:rFonts w:ascii="Times New Roman" w:hAnsi="Times New Roman" w:cs="Times New Roman"/>
          <w:b/>
          <w:bCs/>
          <w:color w:val="000000"/>
          <w:sz w:val="28"/>
          <w:szCs w:val="28"/>
        </w:rPr>
        <w:t>РЕФОРМА КОНТРОЛЬНО-НАДЗО</w:t>
      </w:r>
      <w:r>
        <w:rPr>
          <w:rFonts w:ascii="Times New Roman" w:hAnsi="Times New Roman" w:cs="Times New Roman"/>
          <w:b/>
          <w:bCs/>
          <w:color w:val="000000"/>
          <w:sz w:val="28"/>
          <w:szCs w:val="28"/>
        </w:rPr>
        <w:t>РНОЙ ДЕЯТЕЛЬНОСТИ И «РЕГУЛЯТОРНАЯ ГИЛЬОТИНА»</w:t>
      </w:r>
      <w:r w:rsidR="009E3EBD" w:rsidRPr="00DD095C">
        <w:rPr>
          <w:rFonts w:ascii="Times New Roman" w:hAnsi="Times New Roman" w:cs="Times New Roman"/>
          <w:b/>
          <w:bCs/>
          <w:color w:val="000000"/>
          <w:sz w:val="28"/>
          <w:szCs w:val="28"/>
        </w:rPr>
        <w:t>: ОБЗОР ОСНОВОПОЛАГАЮЩИХ ЗАКОНОВ</w:t>
      </w:r>
    </w:p>
    <w:p w:rsidR="009E3EBD" w:rsidRPr="00C62332" w:rsidRDefault="009E3EBD" w:rsidP="009E3EBD">
      <w:pPr>
        <w:pStyle w:val="HEADERTEXT"/>
        <w:ind w:firstLine="709"/>
        <w:jc w:val="center"/>
        <w:rPr>
          <w:rFonts w:ascii="Times New Roman" w:hAnsi="Times New Roman" w:cs="Times New Roman"/>
          <w:b/>
          <w:bCs/>
          <w:color w:val="000000"/>
          <w:sz w:val="32"/>
          <w:szCs w:val="32"/>
        </w:rPr>
      </w:pP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3 декабря 2019 года в Государственную Думу Федерального Собрания Р</w:t>
      </w:r>
      <w:r w:rsidR="00A5648F">
        <w:rPr>
          <w:rFonts w:ascii="Times New Roman" w:hAnsi="Times New Roman" w:cs="Times New Roman"/>
          <w:spacing w:val="-6"/>
          <w:sz w:val="28"/>
          <w:szCs w:val="28"/>
        </w:rPr>
        <w:t xml:space="preserve">оссийской </w:t>
      </w:r>
      <w:r w:rsidRPr="00A5648F">
        <w:rPr>
          <w:rFonts w:ascii="Times New Roman" w:hAnsi="Times New Roman" w:cs="Times New Roman"/>
          <w:spacing w:val="-6"/>
          <w:sz w:val="28"/>
          <w:szCs w:val="28"/>
        </w:rPr>
        <w:t>Ф</w:t>
      </w:r>
      <w:r w:rsidR="00A5648F">
        <w:rPr>
          <w:rFonts w:ascii="Times New Roman" w:hAnsi="Times New Roman" w:cs="Times New Roman"/>
          <w:spacing w:val="-6"/>
          <w:sz w:val="28"/>
          <w:szCs w:val="28"/>
        </w:rPr>
        <w:t>едерации</w:t>
      </w:r>
      <w:r w:rsidRPr="00A5648F">
        <w:rPr>
          <w:rFonts w:ascii="Times New Roman" w:hAnsi="Times New Roman" w:cs="Times New Roman"/>
          <w:spacing w:val="-6"/>
          <w:sz w:val="28"/>
          <w:szCs w:val="28"/>
        </w:rPr>
        <w:t xml:space="preserve"> был внесен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"kodeks://link/d?nd=554562291"\o"’’О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Проект Федерального закона N 850621-7</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Закон подписан Президентом РФ 31.07.2020</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(Официальный сайт ГосДумы России www.duma.gov.ru по состоянию на 22.07.2020)"</w:instrText>
      </w:r>
      <w:r w:rsidRPr="00A5648F">
        <w:rPr>
          <w:rFonts w:ascii="Times New Roman" w:hAnsi="Times New Roman" w:cs="Times New Roman"/>
          <w:spacing w:val="-6"/>
          <w:sz w:val="28"/>
          <w:szCs w:val="28"/>
        </w:rPr>
        <w:fldChar w:fldCharType="separate"/>
      </w:r>
      <w:r w:rsidR="005A7376" w:rsidRPr="00A5648F">
        <w:rPr>
          <w:rFonts w:ascii="Times New Roman" w:hAnsi="Times New Roman" w:cs="Times New Roman"/>
          <w:spacing w:val="-6"/>
          <w:sz w:val="28"/>
          <w:szCs w:val="28"/>
        </w:rPr>
        <w:t xml:space="preserve">проект Федерального закона </w:t>
      </w:r>
      <w:r w:rsidR="00E9098E">
        <w:rPr>
          <w:rFonts w:ascii="Times New Roman" w:hAnsi="Times New Roman" w:cs="Times New Roman"/>
          <w:spacing w:val="-6"/>
          <w:sz w:val="28"/>
          <w:szCs w:val="28"/>
        </w:rPr>
        <w:br/>
      </w:r>
      <w:r w:rsidR="005A7376"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t>О государственном контроле (надзоре) и муниципальном контроле в Российской Федерации</w:t>
      </w:r>
      <w:r w:rsidR="005A7376"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t xml:space="preserve"> </w:t>
      </w:r>
      <w:r w:rsidR="005A7376"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t xml:space="preserve"> 850621-7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был принят Госдумой и одобрен Советом Федерации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в июле 2020 года. 31 июля 2020 года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был подписан Президентом России, официально опубликован и вступит в силу с 1 июля 2021 года, за исключением положений, для которых установлены иные сроки вступления их в силу. </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Принятие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005A7376" w:rsidRPr="00A5648F">
        <w:rPr>
          <w:rFonts w:ascii="Times New Roman" w:hAnsi="Times New Roman" w:cs="Times New Roman"/>
          <w:spacing w:val="-6"/>
          <w:sz w:val="28"/>
          <w:szCs w:val="28"/>
        </w:rPr>
        <w:t>Федерального закона «</w:t>
      </w:r>
      <w:r w:rsidRPr="00A5648F">
        <w:rPr>
          <w:rFonts w:ascii="Times New Roman" w:hAnsi="Times New Roman" w:cs="Times New Roman"/>
          <w:spacing w:val="-6"/>
          <w:sz w:val="28"/>
          <w:szCs w:val="28"/>
        </w:rPr>
        <w:t xml:space="preserve">О государственном контроле (надзоре)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и муниципальном контроле в Российской Федерации"</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(далее - Закон о госконтроле) повлечет за собой признание утратившими силу положений действующего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в настоящее время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26.12.2008 N 294-ФЗ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действующая редакция (действ. с 01.03.2021)"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Федерального закона от 26</w:t>
      </w:r>
      <w:r w:rsidR="005A7376" w:rsidRPr="00A5648F">
        <w:rPr>
          <w:rFonts w:ascii="Times New Roman" w:hAnsi="Times New Roman" w:cs="Times New Roman"/>
          <w:spacing w:val="-6"/>
          <w:sz w:val="28"/>
          <w:szCs w:val="28"/>
        </w:rPr>
        <w:t xml:space="preserve"> декабря </w:t>
      </w:r>
      <w:r w:rsidRPr="00A5648F">
        <w:rPr>
          <w:rFonts w:ascii="Times New Roman" w:hAnsi="Times New Roman" w:cs="Times New Roman"/>
          <w:spacing w:val="-6"/>
          <w:sz w:val="28"/>
          <w:szCs w:val="28"/>
        </w:rPr>
        <w:t>2008</w:t>
      </w:r>
      <w:r w:rsidR="005A7376" w:rsidRPr="00A5648F">
        <w:rPr>
          <w:rFonts w:ascii="Times New Roman" w:hAnsi="Times New Roman" w:cs="Times New Roman"/>
          <w:spacing w:val="-6"/>
          <w:sz w:val="28"/>
          <w:szCs w:val="28"/>
        </w:rPr>
        <w:t xml:space="preserve"> г.</w:t>
      </w:r>
      <w:r w:rsidRPr="00A5648F">
        <w:rPr>
          <w:rFonts w:ascii="Times New Roman" w:hAnsi="Times New Roman" w:cs="Times New Roman"/>
          <w:spacing w:val="-6"/>
          <w:sz w:val="28"/>
          <w:szCs w:val="28"/>
        </w:rPr>
        <w:t xml:space="preserve"> </w:t>
      </w:r>
      <w:r w:rsidR="003F4F53" w:rsidRPr="00A5648F">
        <w:rPr>
          <w:rFonts w:ascii="Times New Roman" w:hAnsi="Times New Roman" w:cs="Times New Roman"/>
          <w:spacing w:val="-6"/>
          <w:sz w:val="28"/>
          <w:szCs w:val="28"/>
        </w:rPr>
        <w:t>№</w:t>
      </w:r>
      <w:r w:rsidR="005A7376" w:rsidRPr="00A5648F">
        <w:rPr>
          <w:rFonts w:ascii="Times New Roman" w:hAnsi="Times New Roman" w:cs="Times New Roman"/>
          <w:spacing w:val="-6"/>
          <w:sz w:val="28"/>
          <w:szCs w:val="28"/>
        </w:rPr>
        <w:t xml:space="preserve"> 294-ФЗ «</w:t>
      </w:r>
      <w:r w:rsidRPr="00A5648F">
        <w:rPr>
          <w:rFonts w:ascii="Times New Roman" w:hAnsi="Times New Roman" w:cs="Times New Roman"/>
          <w:spacing w:val="-6"/>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A7376"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(далее - Закон </w:t>
      </w:r>
      <w:r w:rsidR="00A5648F">
        <w:rPr>
          <w:rFonts w:ascii="Times New Roman" w:hAnsi="Times New Roman" w:cs="Times New Roman"/>
          <w:spacing w:val="-6"/>
          <w:sz w:val="28"/>
          <w:szCs w:val="28"/>
        </w:rPr>
        <w:br/>
      </w:r>
      <w:r w:rsidR="005A7376"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t xml:space="preserve"> 294-ФЗ).</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призван устранить недостатки действующего правового </w:t>
      </w:r>
      <w:r w:rsidRPr="00A5648F">
        <w:rPr>
          <w:rFonts w:ascii="Times New Roman" w:hAnsi="Times New Roman" w:cs="Times New Roman"/>
          <w:spacing w:val="-6"/>
          <w:sz w:val="28"/>
          <w:szCs w:val="28"/>
        </w:rPr>
        <w:lastRenderedPageBreak/>
        <w:t xml:space="preserve">регулирования государственного контроля (надзора), муниципального контроля,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в том числе несистемность и пробельность регулирования, недостаточность регулирования вопросов профилактики нарушений обязательных требований,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а также неоправданный акцент на проведении проверок, являющихся наиболее затратным как для бизнеса, так и для контрольных (надзорных) органов мероприятием.</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Исходя из содержания пояснительной записки к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"kodeks://link/d?nd=554562291"\o"’’О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Проект Федерального закона N 850621-7</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Закон подписан Президентом РФ 31.07.2020</w:instrText>
      </w:r>
    </w:p>
    <w:p w:rsidR="005A7376"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(Официальный сайт ГосДумы России www.duma.gov.ru по состоянию на 22.07.2020)"</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законопроекту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целями предлагаемого регулирования являются: </w:t>
      </w:r>
    </w:p>
    <w:p w:rsidR="005A7376"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1) снижение избыточного административного давления на бизнес; </w:t>
      </w:r>
    </w:p>
    <w:p w:rsidR="005A7376"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2) стимулирование добросовестности контролируемых лиц и профилактика рисков причинения вреда (ущерба) охраняемым законом ценностям; </w:t>
      </w:r>
    </w:p>
    <w:p w:rsidR="005A7376"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3) концентрация усилий контрольных (надзорных) органов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на контролируемых лицах, несущих наибольший риск причинения вреда (ущерба) охраняемым законом ценностям (риск-ориентированный подход); </w:t>
      </w:r>
    </w:p>
    <w:p w:rsidR="005A7376"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4) использование более мягких и менее затратных методов контрольной (надзорной) деятельности, не предполагающих непосредственного взаимодействия с контролируемым лицом; </w:t>
      </w:r>
    </w:p>
    <w:p w:rsidR="005A7376"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5) оптимизация людских, финансовых и материальных расходов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на проведение контрольной (надзорной) деятельности; </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6) повышение законности, прозрачности и эффективности контрольной (надзорной) деятельности, снижение количества споров при осуществлении контроля.</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Реализация положений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по замыслу его авторов, должна привести к уменьшению непосредственного взаимодействия контролируемых лиц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и контрольных (надзорных) органов, смещению акцента с проведения проверок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на профилактическую работу, повышению гарантий и защите прав контролируемых лиц, цифровизации государственного контроля (надзора), муниципального контроля, снижающей издержки граждан и организаций, повышающей эффективность государственного контроля (надзора), муниципального контроля,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а также кардинальном образом повышающей его прозрачность.</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lastRenderedPageBreak/>
        <w:t xml:space="preserve">Параллельно </w:t>
      </w:r>
      <w:r w:rsidR="005A7376" w:rsidRPr="00A5648F">
        <w:rPr>
          <w:rFonts w:ascii="Times New Roman" w:hAnsi="Times New Roman" w:cs="Times New Roman"/>
          <w:spacing w:val="-6"/>
          <w:sz w:val="28"/>
          <w:szCs w:val="28"/>
        </w:rPr>
        <w:t>Государственная дума Федерального собрания Российской Федерации</w:t>
      </w:r>
      <w:r w:rsidRPr="00A5648F">
        <w:rPr>
          <w:rFonts w:ascii="Times New Roman" w:hAnsi="Times New Roman" w:cs="Times New Roman"/>
          <w:spacing w:val="-6"/>
          <w:sz w:val="28"/>
          <w:szCs w:val="28"/>
        </w:rPr>
        <w:t xml:space="preserve"> рассматривалс</w:t>
      </w:r>
      <w:r w:rsidR="005A7376" w:rsidRPr="00A5648F">
        <w:rPr>
          <w:rFonts w:ascii="Times New Roman" w:hAnsi="Times New Roman" w:cs="Times New Roman"/>
          <w:spacing w:val="-6"/>
          <w:sz w:val="28"/>
          <w:szCs w:val="28"/>
        </w:rPr>
        <w:t xml:space="preserve">я и </w:t>
      </w:r>
      <w:r w:rsidRPr="00A5648F">
        <w:rPr>
          <w:rFonts w:ascii="Times New Roman" w:hAnsi="Times New Roman" w:cs="Times New Roman"/>
          <w:spacing w:val="-6"/>
          <w:sz w:val="28"/>
          <w:szCs w:val="28"/>
        </w:rPr>
        <w:t xml:space="preserve">еще один из законопроектов реформы контрольной (надзорной) деятельности -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"kodeks://link/d?nd=554878127"\o"’’Об обязательных требованиях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Проект Федерального закона N 851072-7</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Закон подписан Президентом РФ 31.07.2020</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(Официальный сайт ГосДумы России www.duma.gov.ru по состоянию на 22.07.2020)"</w:instrText>
      </w:r>
      <w:r w:rsidRPr="00A5648F">
        <w:rPr>
          <w:rFonts w:ascii="Times New Roman" w:hAnsi="Times New Roman" w:cs="Times New Roman"/>
          <w:spacing w:val="-6"/>
          <w:sz w:val="28"/>
          <w:szCs w:val="28"/>
        </w:rPr>
        <w:fldChar w:fldCharType="separate"/>
      </w:r>
      <w:r w:rsidR="005A7376" w:rsidRPr="00A5648F">
        <w:rPr>
          <w:rFonts w:ascii="Times New Roman" w:hAnsi="Times New Roman" w:cs="Times New Roman"/>
          <w:spacing w:val="-6"/>
          <w:sz w:val="28"/>
          <w:szCs w:val="28"/>
        </w:rPr>
        <w:t>проект Федерального закона «</w:t>
      </w:r>
      <w:r w:rsidRPr="00A5648F">
        <w:rPr>
          <w:rFonts w:ascii="Times New Roman" w:hAnsi="Times New Roman" w:cs="Times New Roman"/>
          <w:spacing w:val="-6"/>
          <w:sz w:val="28"/>
          <w:szCs w:val="28"/>
        </w:rPr>
        <w:t>Об обязательных тре</w:t>
      </w:r>
      <w:r w:rsidR="005A7376" w:rsidRPr="00A5648F">
        <w:rPr>
          <w:rFonts w:ascii="Times New Roman" w:hAnsi="Times New Roman" w:cs="Times New Roman"/>
          <w:spacing w:val="-6"/>
          <w:sz w:val="28"/>
          <w:szCs w:val="28"/>
        </w:rPr>
        <w:t>бованиях в Российской Федерации»</w:t>
      </w:r>
      <w:r w:rsidRPr="00A5648F">
        <w:rPr>
          <w:rFonts w:ascii="Times New Roman" w:hAnsi="Times New Roman" w:cs="Times New Roman"/>
          <w:spacing w:val="-6"/>
          <w:sz w:val="28"/>
          <w:szCs w:val="28"/>
        </w:rPr>
        <w:t xml:space="preserve"> </w:t>
      </w:r>
      <w:r w:rsidR="005A7376"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t xml:space="preserve"> 851072-7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w:t>
      </w:r>
    </w:p>
    <w:p w:rsidR="009E3EBD" w:rsidRPr="00A5648F" w:rsidRDefault="009E3EBD" w:rsidP="005A7376">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Также, 31 июля 2020 года был подписан Президентом Р</w:t>
      </w:r>
      <w:r w:rsidR="005A7376" w:rsidRPr="00A5648F">
        <w:rPr>
          <w:rFonts w:ascii="Times New Roman" w:hAnsi="Times New Roman" w:cs="Times New Roman"/>
          <w:spacing w:val="-6"/>
          <w:sz w:val="28"/>
          <w:szCs w:val="28"/>
        </w:rPr>
        <w:t xml:space="preserve">оссийской </w:t>
      </w:r>
      <w:r w:rsidRPr="00A5648F">
        <w:rPr>
          <w:rFonts w:ascii="Times New Roman" w:hAnsi="Times New Roman" w:cs="Times New Roman"/>
          <w:spacing w:val="-6"/>
          <w:sz w:val="28"/>
          <w:szCs w:val="28"/>
        </w:rPr>
        <w:t>Ф</w:t>
      </w:r>
      <w:r w:rsidR="005A7376" w:rsidRPr="00A5648F">
        <w:rPr>
          <w:rFonts w:ascii="Times New Roman" w:hAnsi="Times New Roman" w:cs="Times New Roman"/>
          <w:spacing w:val="-6"/>
          <w:sz w:val="28"/>
          <w:szCs w:val="28"/>
        </w:rPr>
        <w:t xml:space="preserve">едерации и официально опубликован» </w:t>
      </w:r>
      <w:r w:rsidRPr="00A5648F">
        <w:rPr>
          <w:rFonts w:ascii="Times New Roman" w:hAnsi="Times New Roman" w:cs="Times New Roman"/>
          <w:spacing w:val="-6"/>
          <w:sz w:val="28"/>
          <w:szCs w:val="28"/>
        </w:rPr>
        <w:t xml:space="preserve">(далее - Закон об обязательных требованиях). </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Чтобы создать новую - более четкую и компактную - систему обязательных требований,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"kodeks://link/d?nd=565414861"\o"’’Об обязательных требованиях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247-ФЗ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действует с 01.11.2020"</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об обязательных требованиях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вводит определение понятия обязательных требований (оценка соблюдения которых осуществляется в рамках государственного контроля (надзора), муниципального контроля), определяет цели и основные принципы установления обязательных требований, общие условия установления обязательных требований, полномочия по установлению обязательных требований, порядок разработки и вступления в силу нормативных правовых актов, содержащих обязательные требования, а также положения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о возможности установления экспериментальных правовых режимов в сфере применения обязательных требований.</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Нововведения начали действовать с 1 ноября 2020 года, за исключением отдельных положений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"kodeks://link/d?nd=565414861&amp;point=mark=000000000000000000000000000000000000000000000000008OO0LP"\o"’’Об обязательных требованиях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247-ФЗ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действует с 01.11.2020"</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1 статьи 16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5A7376" w:rsidRDefault="009E3EBD" w:rsidP="00A5648F">
      <w:pPr>
        <w:pStyle w:val="HEADERTEXT"/>
        <w:spacing w:line="360" w:lineRule="auto"/>
        <w:ind w:firstLine="709"/>
        <w:jc w:val="both"/>
        <w:rPr>
          <w:rFonts w:ascii="Times New Roman" w:hAnsi="Times New Roman" w:cs="Times New Roman"/>
          <w:b/>
          <w:bCs/>
          <w:color w:val="000000"/>
          <w:sz w:val="28"/>
          <w:szCs w:val="28"/>
        </w:rPr>
      </w:pPr>
      <w:r w:rsidRPr="005A7376">
        <w:rPr>
          <w:rFonts w:ascii="Times New Roman" w:hAnsi="Times New Roman" w:cs="Times New Roman"/>
          <w:b/>
          <w:bCs/>
          <w:color w:val="000000"/>
          <w:sz w:val="28"/>
          <w:szCs w:val="28"/>
        </w:rPr>
        <w:t>Сфера применения реформируем</w:t>
      </w:r>
      <w:r w:rsidR="005A7376" w:rsidRPr="005A7376">
        <w:rPr>
          <w:rFonts w:ascii="Times New Roman" w:hAnsi="Times New Roman" w:cs="Times New Roman"/>
          <w:b/>
          <w:bCs/>
          <w:color w:val="000000"/>
          <w:sz w:val="28"/>
          <w:szCs w:val="28"/>
        </w:rPr>
        <w:t xml:space="preserve">ой системы контроля (надзора) </w:t>
      </w:r>
      <w:r w:rsidR="00A5648F">
        <w:rPr>
          <w:rFonts w:ascii="Times New Roman" w:hAnsi="Times New Roman" w:cs="Times New Roman"/>
          <w:b/>
          <w:bCs/>
          <w:color w:val="000000"/>
          <w:sz w:val="28"/>
          <w:szCs w:val="28"/>
        </w:rPr>
        <w:br/>
      </w:r>
      <w:r w:rsidR="005A7376" w:rsidRPr="005A7376">
        <w:rPr>
          <w:rFonts w:ascii="Times New Roman" w:hAnsi="Times New Roman" w:cs="Times New Roman"/>
          <w:b/>
          <w:bCs/>
          <w:color w:val="000000"/>
          <w:sz w:val="28"/>
          <w:szCs w:val="28"/>
        </w:rPr>
        <w:t xml:space="preserve">и </w:t>
      </w:r>
      <w:r w:rsidRPr="005A7376">
        <w:rPr>
          <w:rFonts w:ascii="Times New Roman" w:hAnsi="Times New Roman" w:cs="Times New Roman"/>
          <w:b/>
          <w:bCs/>
          <w:color w:val="000000"/>
          <w:sz w:val="28"/>
          <w:szCs w:val="28"/>
        </w:rPr>
        <w:t>действие обязательных требований</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Реформа контроля и надзора по-прежнему не затронет некоторые сферы контроля (надзора), однако разработчики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все же отказались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от существующего подхода действующего законодательства по выделению столь значительного количества видов государственного контроля (надзора), на которые общие универсальные требования к его организации и проведению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не распространяются.</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В рамках государственного контроля (надзора) и муниципального контроля оценивается соблюдение обязательных требований. В действующем законодательстве насчитывается порядка 2 млн обязательных норм и правил. Чтобы оставить самые необходимые требования, которые будут устанавливаться,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lastRenderedPageBreak/>
        <w:t xml:space="preserve">в основном, федеральными законами, вступать в силу в разумные сроки для того, чтобы компании успели адаптироваться к изменениям обязательных требований, принят отдельный акт -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"kodeks://link/d?nd=565414861"\o"’’Об обязательных требованиях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247-ФЗ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действует с 01.11.2020"</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Закон об обязательных требованиях</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"kodeks://link/d?nd=565414861"\o"’’Об обязательных требованиях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247-ФЗ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действует с 01.11.2020"</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об обязательных требованиях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вводится в действие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"kodeks://link/d?nd=565414861&amp;point=mark=000000000000000000000000000000000000000000000000007EK0KJ"\o"’’Об обязательных требованиях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247-ФЗ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действует с 01.11.2020"</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статья</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обеспечивающа</w:t>
      </w:r>
      <w:r w:rsidR="005A7376" w:rsidRPr="00A5648F">
        <w:rPr>
          <w:rFonts w:ascii="Times New Roman" w:hAnsi="Times New Roman" w:cs="Times New Roman"/>
          <w:spacing w:val="-6"/>
          <w:sz w:val="28"/>
          <w:szCs w:val="28"/>
        </w:rPr>
        <w:t>я реализацию положений закона («регуляторная гильотина»). Она предписывает провести «чистку»</w:t>
      </w:r>
      <w:r w:rsidRPr="00A5648F">
        <w:rPr>
          <w:rFonts w:ascii="Times New Roman" w:hAnsi="Times New Roman" w:cs="Times New Roman"/>
          <w:spacing w:val="-6"/>
          <w:sz w:val="28"/>
          <w:szCs w:val="28"/>
        </w:rPr>
        <w:t xml:space="preserve"> нормативной базы, касающейся обязательных требований, на федеральном уровне. Так, Правительству Р</w:t>
      </w:r>
      <w:r w:rsidR="005A7376" w:rsidRPr="00A5648F">
        <w:rPr>
          <w:rFonts w:ascii="Times New Roman" w:hAnsi="Times New Roman" w:cs="Times New Roman"/>
          <w:spacing w:val="-6"/>
          <w:sz w:val="28"/>
          <w:szCs w:val="28"/>
        </w:rPr>
        <w:t xml:space="preserve">оссийской </w:t>
      </w:r>
      <w:r w:rsidRPr="00A5648F">
        <w:rPr>
          <w:rFonts w:ascii="Times New Roman" w:hAnsi="Times New Roman" w:cs="Times New Roman"/>
          <w:spacing w:val="-6"/>
          <w:sz w:val="28"/>
          <w:szCs w:val="28"/>
        </w:rPr>
        <w:t>Ф</w:t>
      </w:r>
      <w:r w:rsidR="005A7376" w:rsidRPr="00A5648F">
        <w:rPr>
          <w:rFonts w:ascii="Times New Roman" w:hAnsi="Times New Roman" w:cs="Times New Roman"/>
          <w:spacing w:val="-6"/>
          <w:sz w:val="28"/>
          <w:szCs w:val="28"/>
        </w:rPr>
        <w:t>едерации</w:t>
      </w:r>
      <w:r w:rsidRPr="00A5648F">
        <w:rPr>
          <w:rFonts w:ascii="Times New Roman" w:hAnsi="Times New Roman" w:cs="Times New Roman"/>
          <w:spacing w:val="-6"/>
          <w:sz w:val="28"/>
          <w:szCs w:val="28"/>
        </w:rPr>
        <w:t xml:space="preserve"> предписано до 1 января 2021 года обеспечить признание утратившими</w:t>
      </w:r>
      <w:r w:rsidR="005A7376" w:rsidRPr="00A5648F">
        <w:rPr>
          <w:rFonts w:ascii="Times New Roman" w:hAnsi="Times New Roman" w:cs="Times New Roman"/>
          <w:spacing w:val="-6"/>
          <w:sz w:val="28"/>
          <w:szCs w:val="28"/>
        </w:rPr>
        <w:t>едерации</w:t>
      </w:r>
      <w:r w:rsidRPr="00A5648F">
        <w:rPr>
          <w:rFonts w:ascii="Times New Roman" w:hAnsi="Times New Roman" w:cs="Times New Roman"/>
          <w:spacing w:val="-6"/>
          <w:sz w:val="28"/>
          <w:szCs w:val="28"/>
        </w:rPr>
        <w:t xml:space="preserve"> силу, не действующими на территории России и отмену своих </w:t>
      </w:r>
      <w:r w:rsidR="005A7376" w:rsidRPr="00A5648F">
        <w:rPr>
          <w:rFonts w:ascii="Times New Roman" w:hAnsi="Times New Roman" w:cs="Times New Roman"/>
          <w:spacing w:val="-6"/>
          <w:sz w:val="28"/>
          <w:szCs w:val="28"/>
        </w:rPr>
        <w:t>нормативных правовых актов</w:t>
      </w:r>
      <w:r w:rsidRPr="00A5648F">
        <w:rPr>
          <w:rFonts w:ascii="Times New Roman" w:hAnsi="Times New Roman" w:cs="Times New Roman"/>
          <w:spacing w:val="-6"/>
          <w:sz w:val="28"/>
          <w:szCs w:val="28"/>
        </w:rPr>
        <w:t xml:space="preserve">, а также актов федеральных органов исполнительной власти, правовых актов исполнительных и распорядительных органов госвласти РСФСР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и СССР, содержащих обязательные требования.</w:t>
      </w:r>
    </w:p>
    <w:p w:rsidR="009E3EBD" w:rsidRPr="005A7376" w:rsidRDefault="009E3EBD" w:rsidP="00A5648F">
      <w:pPr>
        <w:pStyle w:val="HEADERTEXT"/>
        <w:spacing w:line="360" w:lineRule="auto"/>
        <w:ind w:firstLine="709"/>
        <w:jc w:val="both"/>
        <w:rPr>
          <w:rFonts w:ascii="Times New Roman" w:hAnsi="Times New Roman" w:cs="Times New Roman"/>
          <w:b/>
          <w:bCs/>
          <w:color w:val="000000"/>
          <w:sz w:val="28"/>
          <w:szCs w:val="28"/>
        </w:rPr>
      </w:pPr>
      <w:r w:rsidRPr="005A7376">
        <w:rPr>
          <w:rFonts w:ascii="Times New Roman" w:hAnsi="Times New Roman" w:cs="Times New Roman"/>
          <w:b/>
          <w:bCs/>
          <w:color w:val="000000"/>
          <w:sz w:val="28"/>
          <w:szCs w:val="28"/>
        </w:rPr>
        <w:t>Отказ от использования проверок как основного инструмента контроля в пользу профилактики и мониторинга</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При действующей системе ключевым мероприятием контроля является проверка: превалирующее число норм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"kodeks://link/d?nd=902135756&amp;point=mark=000000000000000000000000000000000000000000000000007E00KD"\o"’’О защите прав юридических лиц и индивидуальных предпринимателей при осуществлении ...’’</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26.12.2008 N 294-ФЗ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действующая редакция (действ. с 01.03.2021)"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главы 2 Закона </w:t>
      </w:r>
      <w:r w:rsidR="005A7376" w:rsidRPr="00A5648F">
        <w:rPr>
          <w:rFonts w:ascii="Times New Roman" w:hAnsi="Times New Roman" w:cs="Times New Roman"/>
          <w:spacing w:val="-6"/>
          <w:sz w:val="28"/>
          <w:szCs w:val="28"/>
        </w:rPr>
        <w:t xml:space="preserve">№ </w:t>
      </w:r>
      <w:r w:rsidRPr="00A5648F">
        <w:rPr>
          <w:rFonts w:ascii="Times New Roman" w:hAnsi="Times New Roman" w:cs="Times New Roman"/>
          <w:spacing w:val="-6"/>
          <w:sz w:val="28"/>
          <w:szCs w:val="28"/>
        </w:rPr>
        <w:t xml:space="preserve">294-ФЗ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посвящено проверкам как контрольным мероприятиям.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 госконтроле </w:t>
      </w:r>
      <w:r w:rsidRPr="00A5648F">
        <w:rPr>
          <w:rFonts w:ascii="Times New Roman" w:hAnsi="Times New Roman" w:cs="Times New Roman"/>
          <w:spacing w:val="-6"/>
          <w:sz w:val="28"/>
          <w:szCs w:val="28"/>
        </w:rPr>
        <w:fldChar w:fldCharType="end"/>
      </w:r>
      <w:r w:rsidR="005A7376" w:rsidRPr="00A5648F">
        <w:rPr>
          <w:rFonts w:ascii="Times New Roman" w:hAnsi="Times New Roman" w:cs="Times New Roman"/>
          <w:spacing w:val="-6"/>
          <w:sz w:val="28"/>
          <w:szCs w:val="28"/>
        </w:rPr>
        <w:t>призван изменить «</w:t>
      </w:r>
      <w:r w:rsidRPr="00A5648F">
        <w:rPr>
          <w:rFonts w:ascii="Times New Roman" w:hAnsi="Times New Roman" w:cs="Times New Roman"/>
          <w:spacing w:val="-6"/>
          <w:sz w:val="28"/>
          <w:szCs w:val="28"/>
        </w:rPr>
        <w:t>палоч</w:t>
      </w:r>
      <w:r w:rsidR="005A7376" w:rsidRPr="00A5648F">
        <w:rPr>
          <w:rFonts w:ascii="Times New Roman" w:hAnsi="Times New Roman" w:cs="Times New Roman"/>
          <w:spacing w:val="-6"/>
          <w:sz w:val="28"/>
          <w:szCs w:val="28"/>
        </w:rPr>
        <w:t>ную систему»</w:t>
      </w:r>
      <w:r w:rsidRPr="00A5648F">
        <w:rPr>
          <w:rFonts w:ascii="Times New Roman" w:hAnsi="Times New Roman" w:cs="Times New Roman"/>
          <w:spacing w:val="-6"/>
          <w:sz w:val="28"/>
          <w:szCs w:val="28"/>
        </w:rPr>
        <w:t xml:space="preserve"> и направить органы контроля и надзора на достижение общественно значимого результата, на перестройку работы контрольных (надзорных) органов из карательной в систему охранительную, превентивную и предупредительную, ориентацию на профилактику и предотвращение ущерба, а не на наказание.</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предполагает:</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1. Отказ от использования проверок как основного инструмента контроля, перенос акцентов на иные контрольные (надзорные) мероприятия.</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Регулирование контрольной (надзорной) деятельности, предусмотренное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Законом о госконтроле</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основано на подходе, согласно которому цели государственного контроля (надзора), муниципального контроля должны достигаться преимущественно при помощи более мягких и менее затратных методов, не предполагающих непосредственное взаимодействие с контролируемым </w:t>
      </w:r>
      <w:r w:rsidRPr="00A5648F">
        <w:rPr>
          <w:rFonts w:ascii="Times New Roman" w:hAnsi="Times New Roman" w:cs="Times New Roman"/>
          <w:spacing w:val="-6"/>
          <w:sz w:val="28"/>
          <w:szCs w:val="28"/>
        </w:rPr>
        <w:lastRenderedPageBreak/>
        <w:t xml:space="preserve">лицом.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Для этого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вводит широкую линейку новых контрольных (надзорных) мероприятий помимо проверки, к которым отнесены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"kodeks://link/d?nd=565415215&amp;point=mark=00000000000000000000000000000000000000000000000000A8S0NO"\o"’’О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глава 12 Закона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1) контрольная закупка - инспектор совершает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2) мониторинговая закупка - инспектор также совершает сделку, но только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3) выборочный контроль - инспектор на месте хранения и (или) реализации гражданами, организациями продукции (товаров) отбирает пробы образцов продукции (товаров) в целях подтверждения их соответствия обязательным требованиям к безопасности и (или) качеству;</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4) инспекционный визит - инспектор непосредственно взаимодействует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с конкретным контролируемым лицом и (или) владельцем (пользователем)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(может осмотреть объект, провести опрос, получить письменные объяснения, истребовать документы, которые должны находиться в месте нахождения лица или на объекте контроля);</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5) рейдовый осмотр - проводится сразу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6) наблюдение за соблюдением обязательных требований (мониторинг безопасности) - инспектор анализирует данные об объектах контроля, имеющиеся у контрольного (надзорного) органа, в том числе данные, которые поступают в ходе </w:t>
      </w:r>
      <w:r w:rsidRPr="00A5648F">
        <w:rPr>
          <w:rFonts w:ascii="Times New Roman" w:hAnsi="Times New Roman" w:cs="Times New Roman"/>
          <w:spacing w:val="-6"/>
          <w:sz w:val="28"/>
          <w:szCs w:val="28"/>
        </w:rPr>
        <w:lastRenderedPageBreak/>
        <w:t>межведомственного информационного взаимодействия, предоставляются контролируемыми лицами в рамках исполнения обязательных требований, а также данные, содержащиеся в государственных и муниципальных информационных системах;</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7) выездное обследование - инспектор осуществляет осмотр общедоступных (открытых для посещения неограниченным кругом лиц) производственных объектов контролируемого лица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без взаимодействия с ним в целях визуальной оценки соблюдения обязательных требований.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Таким образом, у контрольного (надзорного) органа расширяется набор способов оценки соблюдения обязательных требований. Применение контрольной закупки и рейдового осмотра нормативно зафиксировано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26.12.2008 N 294-ФЗ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действующая редакция (действ. с 01.03.2021)"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w:t>
      </w:r>
      <w:r w:rsidR="005A7376"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t xml:space="preserve"> 294-ФЗ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уже сейчас, однако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уделяет больше внимания регламентации дистанционной контрольной закупки, фиксирует конкретные контрольные (надзорные) действия, которые могут совершаться в ходе рейдового осмотра.</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2. Уменьшение интенсивности контрольной (надзорной) деятельности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с помощью механизма (режима) добровольного дистанционного мониторинга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"kodeks://link/d?nd=565415215&amp;point=mark=00000000000000000000000000000000000000000000000000AAK0NQ"\o"’’О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статья 96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Помимо обновленного и расширенного перечня контрольных (надзорных) мероприятий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вводит понятие "специального режима государственного контроля (надзора)", одним из которых является мониторинг.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Организация добровольного дистанционного мониторинга предполагает заключение соглашения контролируемого лица с контрольным (надзорным) органом, предусматривающего постоянное получение и анализ информации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о деятельности на объекте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3. Широкий набор профилактических мероприятий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"kodeks://link/d?nd=565415215&amp;point=mark=00000000000000000000000000000000000000000000000000A7K0NF"\o"’’О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глава 10 Закона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lastRenderedPageBreak/>
        <w:t xml:space="preserve">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определяется, что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"kodeks://link/d?nd=565415215&amp;point=mark=000000000000000000000000000000000000000000000000008P00LR"\o"’’О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1 статьи 8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По замыслу разработчиков</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"kodeks://link/d?nd=554562291"\o"’’О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Проект Федерального закона N 850621-7</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Закон подписан Президентом РФ 31.07.2020</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(Официальный сайт ГосДумы России www.duma.gov.ru по состоянию на 22.07.2020)"</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государственный контроль (надзор), муниципальный контроль, особенно в части проведения контрольных (надзорных) мероприятий, должен осуществляться лишь в случае недостаточности и (или) неэффективности негосударственных форм обеспечения соблюдения обязательных требований.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предлагается внедрить широкий набор средств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и механизмов проведения профилактической работы.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К числу профилактических мероприятий Законом о госконтроле отнесены: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1) информирование;</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2) обобщение правоприменительной практики;</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3) меры стимулирования добросовестности;</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4) объявление предостережения;</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5) консультирование;</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6) самообследование;</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7) профилактический визит.</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При этом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исходит из того, что участие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в профилактических мероприятиях - это право, а не обязанность контролируемых лиц.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"kodeks://link/d?nd=565415215&amp;point=mark=00000000000000000000000000000000000000000000000000A7O0NE"\o"’’О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3 статьи 45 Законом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определяется возможность объявления предостережения о недопустимости нарушения обязательных требований при наличии сведений о готовящихся или возможных нарушениях обязательных требований, а также о непосредственных нарушениях обязательных требований, </w:t>
      </w:r>
      <w:r w:rsidRPr="00A5648F">
        <w:rPr>
          <w:rFonts w:ascii="Times New Roman" w:hAnsi="Times New Roman" w:cs="Times New Roman"/>
          <w:spacing w:val="-6"/>
          <w:sz w:val="28"/>
          <w:szCs w:val="28"/>
        </w:rPr>
        <w:lastRenderedPageBreak/>
        <w:t>если указанные сведения не соответствуют утвержденным индикаторам риска нарушения обязательных требований (статья 49 Закона о госконтроле). Такая профилактическая мера, заменяющая проведение внеплановых контрольных (надзорных) мероприятий по тому же поводу, применяется лишь в отношении негрубых нарушений и дает контролируемому лицу возможность оперативно исправить их и избежать возможных неблагоприятных последствий.</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В остальных случаях проведение профилактических мероприятий, уменьшающих риски причинения вреда (ущерба) охраняемым законом ценностям, посредством механизма отнесения объекта контроля к более низким категориям риска влечет снижение периодичности и интенсивности контрольных (надзорных) мероприятий.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Таким образом, планируется при осуществлении контроля сделать приоритетным проведение не контрольных (надзорных), а профилактических мероприятий; сейчас контрольные органы часто концентрируются на проверках, игнорируя профилактические мероприятия, по замыслу нового закона именно профилактические мероприятия должны стать основной формой работы контрольных органов.</w:t>
      </w:r>
    </w:p>
    <w:p w:rsidR="009E3EBD" w:rsidRPr="00A5648F" w:rsidRDefault="009E3EBD" w:rsidP="00A5648F">
      <w:pPr>
        <w:pStyle w:val="HEADERTEXT"/>
        <w:spacing w:line="360" w:lineRule="auto"/>
        <w:ind w:firstLine="709"/>
        <w:jc w:val="both"/>
        <w:rPr>
          <w:rFonts w:ascii="Times New Roman" w:hAnsi="Times New Roman" w:cs="Times New Roman"/>
          <w:b/>
          <w:bCs/>
          <w:color w:val="000000"/>
          <w:spacing w:val="-6"/>
          <w:sz w:val="28"/>
          <w:szCs w:val="28"/>
        </w:rPr>
      </w:pPr>
      <w:r w:rsidRPr="00A5648F">
        <w:rPr>
          <w:rFonts w:ascii="Times New Roman" w:hAnsi="Times New Roman" w:cs="Times New Roman"/>
          <w:b/>
          <w:bCs/>
          <w:color w:val="000000"/>
          <w:spacing w:val="-6"/>
          <w:sz w:val="28"/>
          <w:szCs w:val="28"/>
        </w:rPr>
        <w:t>Независимая оценка соблюдения обязательных требований</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Дополнительным механизмом, обеспечивающим перевод контрольной (надзорной) деятельности в формат стимулирования добросовестного поведения контролируемых лиц, является добровольное использование негосударственных форм контроля и независимой оценки соблюдения обязательных требований, которые исключают проведение плановых и внеплановых контрольных (надзорных) мероприятий по соответствующему предмету контроля, за исключением случаев крайней необходимости.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К таким формам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отнесены:</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1) подтверждение соблюдения обязательных требований независимыми (от контрольного (надзорного) органа и контролируемого лица) организациями;</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2) контроль саморегулируемой организации за деятельностью своих членов;</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3) страхование рисков причинения вреда (ущерба).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lastRenderedPageBreak/>
        <w:t>Гарантией устранения рисков причинения вреда (ущерба) охраняемым законом ценностям во всех перечисленных случаях является несение независимой организацией ответственности в случае причинения вреда (ущерба), что мотивирует ее к действенному осуществлению негосударственного контроля.</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Независимую оценку соблюдения контролируемыми лицами обязательных требований смогут проводить организации, аккредитованные в национальной системе аккредитации в форме органа инспекции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"kodeks://link/d?nd=565415215&amp;point=mark=00000000000000000000000000000000000000000000000000A8M0NN"\o"’’О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статья 54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Если такой независимый орган инспекции подтвердит, что контролируемое лицо соблюдает обязательные требования, то выдаст соответствующее заключение. В течение срока действия данного заключения плановые контрольные (надзорные) мероприятия по общему правилу проводить не будут.</w:t>
      </w:r>
    </w:p>
    <w:p w:rsidR="00001EF7"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Деятельность контрольного (надзорного) органа не осуществляется также при наличии у контролируемого лица членства саморегулируемой организации</w:t>
      </w:r>
      <w:r w:rsidR="00001EF7" w:rsidRPr="00A5648F">
        <w:rPr>
          <w:rFonts w:ascii="Times New Roman" w:hAnsi="Times New Roman" w:cs="Times New Roman"/>
          <w:spacing w:val="-6"/>
          <w:sz w:val="28"/>
          <w:szCs w:val="28"/>
        </w:rPr>
        <w:t>:</w:t>
      </w:r>
    </w:p>
    <w:p w:rsidR="009E3EBD" w:rsidRPr="00A5648F" w:rsidRDefault="009E3EBD" w:rsidP="00A5648F">
      <w:pPr>
        <w:pStyle w:val="FORMATTEXT"/>
        <w:spacing w:line="360" w:lineRule="auto"/>
        <w:ind w:firstLine="709"/>
        <w:jc w:val="both"/>
        <w:rPr>
          <w:rFonts w:ascii="Times New Roman" w:hAnsi="Times New Roman" w:cs="Times New Roman"/>
          <w:spacing w:val="-8"/>
          <w:sz w:val="28"/>
          <w:szCs w:val="28"/>
        </w:rPr>
      </w:pPr>
      <w:r w:rsidRPr="00A5648F">
        <w:rPr>
          <w:rFonts w:ascii="Times New Roman" w:hAnsi="Times New Roman" w:cs="Times New Roman"/>
          <w:spacing w:val="-8"/>
          <w:sz w:val="28"/>
          <w:szCs w:val="28"/>
        </w:rPr>
        <w:t>- результаты деятельности СРО по осуществлению контроля за предпринимательской или профессиональной деятельностью своих членов признаются контрольными (надзорными) органами (</w:t>
      </w:r>
      <w:r w:rsidRPr="00A5648F">
        <w:rPr>
          <w:rFonts w:ascii="Times New Roman" w:hAnsi="Times New Roman" w:cs="Times New Roman"/>
          <w:spacing w:val="-8"/>
          <w:sz w:val="28"/>
          <w:szCs w:val="28"/>
        </w:rPr>
        <w:fldChar w:fldCharType="begin"/>
      </w:r>
      <w:r w:rsidRPr="00A5648F">
        <w:rPr>
          <w:rFonts w:ascii="Times New Roman" w:hAnsi="Times New Roman" w:cs="Times New Roman"/>
          <w:spacing w:val="-8"/>
          <w:sz w:val="28"/>
          <w:szCs w:val="28"/>
        </w:rPr>
        <w:instrText xml:space="preserve"> HYPERLINK "kodeks://link/d?nd=565415215&amp;point=mark=00000000000000000000000000000000000000000000000000A8A0NG"\o"’’О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8"/>
          <w:sz w:val="28"/>
          <w:szCs w:val="28"/>
        </w:rPr>
      </w:pPr>
      <w:r w:rsidRPr="00A5648F">
        <w:rPr>
          <w:rFonts w:ascii="Times New Roman" w:hAnsi="Times New Roman" w:cs="Times New Roman"/>
          <w:spacing w:val="-8"/>
          <w:sz w:val="28"/>
          <w:szCs w:val="28"/>
        </w:rPr>
        <w:instrText>Федеральный закон от 31.07.2020 N 248-ФЗ</w:instrText>
      </w:r>
    </w:p>
    <w:p w:rsidR="00001EF7" w:rsidRPr="00A5648F" w:rsidRDefault="009E3EBD" w:rsidP="00A5648F">
      <w:pPr>
        <w:pStyle w:val="FORMATTEXT"/>
        <w:spacing w:line="360" w:lineRule="auto"/>
        <w:ind w:firstLine="709"/>
        <w:jc w:val="both"/>
        <w:rPr>
          <w:rFonts w:ascii="Times New Roman" w:hAnsi="Times New Roman" w:cs="Times New Roman"/>
          <w:spacing w:val="-8"/>
          <w:sz w:val="28"/>
          <w:szCs w:val="28"/>
        </w:rPr>
      </w:pPr>
      <w:r w:rsidRPr="00A5648F">
        <w:rPr>
          <w:rFonts w:ascii="Times New Roman" w:hAnsi="Times New Roman" w:cs="Times New Roman"/>
          <w:spacing w:val="-8"/>
          <w:sz w:val="28"/>
          <w:szCs w:val="28"/>
        </w:rPr>
        <w:instrText>Статус: вступает в силу с 01.07.2021"</w:instrText>
      </w:r>
      <w:r w:rsidRPr="00A5648F">
        <w:rPr>
          <w:rFonts w:ascii="Times New Roman" w:hAnsi="Times New Roman" w:cs="Times New Roman"/>
          <w:spacing w:val="-8"/>
          <w:sz w:val="28"/>
          <w:szCs w:val="28"/>
        </w:rPr>
        <w:fldChar w:fldCharType="separate"/>
      </w:r>
      <w:r w:rsidRPr="00A5648F">
        <w:rPr>
          <w:rFonts w:ascii="Times New Roman" w:hAnsi="Times New Roman" w:cs="Times New Roman"/>
          <w:spacing w:val="-8"/>
          <w:sz w:val="28"/>
          <w:szCs w:val="28"/>
        </w:rPr>
        <w:t xml:space="preserve">статья 55 Закона о госконтроле </w:t>
      </w:r>
      <w:r w:rsidRPr="00A5648F">
        <w:rPr>
          <w:rFonts w:ascii="Times New Roman" w:hAnsi="Times New Roman" w:cs="Times New Roman"/>
          <w:spacing w:val="-8"/>
          <w:sz w:val="28"/>
          <w:szCs w:val="28"/>
        </w:rPr>
        <w:fldChar w:fldCharType="end"/>
      </w:r>
      <w:r w:rsidRPr="00A5648F">
        <w:rPr>
          <w:rFonts w:ascii="Times New Roman" w:hAnsi="Times New Roman" w:cs="Times New Roman"/>
          <w:spacing w:val="-8"/>
          <w:sz w:val="28"/>
          <w:szCs w:val="28"/>
        </w:rPr>
        <w:t xml:space="preserve">).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Однако должны быть соблюдены следующие условия:</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данная возможность предусмотрена федеральным законом о виде контроля;</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предмет контроля СРО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 СРО с контрольным (надзорным) органом заключено соглашение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о признании результатов такой деятельности СРО;</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сама СРО должна удовлетворять ряду критериев (в том числе по размеру компенсационного фонда).</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"kodeks://link/d?nd=565415215&amp;point=mark=0000000000000000000000000000000000000000000000000064U0IK"\o"’’О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также упоминает возможность освободиться от плановых контрольных (надзорных) мероприятий, заключив со страховой организацией договор добровольного страхования рисков причинения вреда (ущерба), объектом которого являются имущественные интересы к</w:t>
      </w:r>
      <w:r w:rsidR="00001EF7" w:rsidRPr="00A5648F">
        <w:rPr>
          <w:rFonts w:ascii="Times New Roman" w:hAnsi="Times New Roman" w:cs="Times New Roman"/>
          <w:spacing w:val="-6"/>
          <w:sz w:val="28"/>
          <w:szCs w:val="28"/>
        </w:rPr>
        <w:t xml:space="preserve">онтролируемого лица, связанные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с его обязанностью возместить вред (ущерб) охраняемым законом ценностям, </w:t>
      </w:r>
      <w:r w:rsidRPr="00A5648F">
        <w:rPr>
          <w:rFonts w:ascii="Times New Roman" w:hAnsi="Times New Roman" w:cs="Times New Roman"/>
          <w:spacing w:val="-6"/>
          <w:sz w:val="28"/>
          <w:szCs w:val="28"/>
        </w:rPr>
        <w:lastRenderedPageBreak/>
        <w:t>причиненный вследствие нарушения контролируемым лицом обязательных требований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"kodeks://link/d?nd=565415215&amp;point=mark=000000000000000000000000000000000000000000000000008PG0LR"\o"’’О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пункт 6 части 7 статьи 23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и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"kodeks://link/d?nd=565415215&amp;point=mark=000000000000000000000000000000000000000000000000008QM0M9"\o"’’О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9 статьи 25 Закона о госконтроле </w:t>
      </w:r>
      <w:r w:rsidRPr="00A5648F">
        <w:rPr>
          <w:rFonts w:ascii="Times New Roman" w:hAnsi="Times New Roman" w:cs="Times New Roman"/>
          <w:spacing w:val="-6"/>
          <w:sz w:val="28"/>
          <w:szCs w:val="28"/>
        </w:rPr>
        <w:fldChar w:fldCharType="end"/>
      </w:r>
      <w:r w:rsidR="00001EF7" w:rsidRPr="00A5648F">
        <w:rPr>
          <w:rFonts w:ascii="Times New Roman" w:hAnsi="Times New Roman" w:cs="Times New Roman"/>
          <w:spacing w:val="-6"/>
          <w:sz w:val="28"/>
          <w:szCs w:val="28"/>
        </w:rPr>
        <w:t>).</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Таким образом, установлена возможность замены контрольной (надзорной) деятельности в отдельных сферах на альтернативные институты - независимую оценку соблюдения обязательных требований, страхование ответственности, участие в само</w:t>
      </w:r>
      <w:r w:rsidR="00001EF7" w:rsidRPr="00A5648F">
        <w:rPr>
          <w:rFonts w:ascii="Times New Roman" w:hAnsi="Times New Roman" w:cs="Times New Roman"/>
          <w:spacing w:val="-6"/>
          <w:sz w:val="28"/>
          <w:szCs w:val="28"/>
        </w:rPr>
        <w:t>регулируемых организациях.</w:t>
      </w:r>
    </w:p>
    <w:p w:rsidR="009E3EBD" w:rsidRPr="00A5648F" w:rsidRDefault="009E3EBD" w:rsidP="00A5648F">
      <w:pPr>
        <w:pStyle w:val="HEADERTEXT"/>
        <w:spacing w:line="360" w:lineRule="auto"/>
        <w:ind w:firstLine="709"/>
        <w:jc w:val="both"/>
        <w:rPr>
          <w:rFonts w:ascii="Times New Roman" w:hAnsi="Times New Roman" w:cs="Times New Roman"/>
          <w:b/>
          <w:bCs/>
          <w:color w:val="000000"/>
          <w:spacing w:val="-6"/>
          <w:sz w:val="28"/>
          <w:szCs w:val="28"/>
        </w:rPr>
      </w:pPr>
      <w:r w:rsidRPr="00A5648F">
        <w:rPr>
          <w:rFonts w:ascii="Times New Roman" w:hAnsi="Times New Roman" w:cs="Times New Roman"/>
          <w:b/>
          <w:bCs/>
          <w:color w:val="000000"/>
          <w:spacing w:val="-6"/>
          <w:sz w:val="28"/>
          <w:szCs w:val="28"/>
        </w:rPr>
        <w:t>Риск-ориентированный подход как основа реформируемой системы контроля (надзора)</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Начиная с июля 2015 года, в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26.12.2008 N 294-ФЗ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действующая редакция (действ. с 01.03.2021)"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 </w:t>
      </w:r>
      <w:r w:rsidR="00001EF7"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t xml:space="preserve"> 294-ФЗ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были введены и действуют положения о риск - ориентированном подходе при организации отдельных видов государственного контроля (надзора) (суть данного подхода заключается в том, что интенсивность контрольных мероприятий определяется в зависимости от отнесения деятельности организации/предпринимателя или используемого ими при осуществлении такой деятельности производственного объекта к определенному классу (категории) опасности).</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данный подход усовершенствован и расширен -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до системы оценки и управления рисками причинения вреда (ущерба) охраняемым законом ценностям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"kodeks://link/d?nd=565415215&amp;point=mark=000000000000000000000000000000000000000000000000008P60LP"\o"’’О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глава 5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Если в рамках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"kodeks://link/d?nd=902135756&amp;point=mark=000000000000000000000000000000000000000000000000007D20K3"\o"’’О защите прав юридических лиц и индивидуальных предпринимателей при осуществлении ...’’</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26.12.2008 N 294-ФЗ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действующая редакция (действ. с 01.03.2021)"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Закона </w:t>
      </w:r>
      <w:r w:rsidR="00001EF7" w:rsidRPr="00A5648F">
        <w:rPr>
          <w:rFonts w:ascii="Times New Roman" w:hAnsi="Times New Roman" w:cs="Times New Roman"/>
          <w:spacing w:val="-6"/>
          <w:sz w:val="28"/>
          <w:szCs w:val="28"/>
        </w:rPr>
        <w:t>№</w:t>
      </w:r>
      <w:r w:rsidRPr="00A5648F">
        <w:rPr>
          <w:rFonts w:ascii="Times New Roman" w:hAnsi="Times New Roman" w:cs="Times New Roman"/>
          <w:spacing w:val="-6"/>
          <w:sz w:val="28"/>
          <w:szCs w:val="28"/>
        </w:rPr>
        <w:t xml:space="preserve"> 294-ФЗ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риск-ориентированный подход лишь влияет на частоту и продолжительность проведения контрольных мероприятий, то в новой модели он должен пронизывать всю систему государственного контроля (надзора), муниципального контроля: он определяет выбор профилактических и контрольных (надзорных) мероприятий, их содержание (включая объем проверяемых обязательных требований), интенсивность.</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вводится понятийный аппарат системы оценки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и управлен</w:t>
      </w:r>
      <w:r w:rsidR="00001EF7" w:rsidRPr="00A5648F">
        <w:rPr>
          <w:rFonts w:ascii="Times New Roman" w:hAnsi="Times New Roman" w:cs="Times New Roman"/>
          <w:spacing w:val="-6"/>
          <w:sz w:val="28"/>
          <w:szCs w:val="28"/>
        </w:rPr>
        <w:t>ия рисками: закреплены понятия «</w:t>
      </w:r>
      <w:r w:rsidRPr="00A5648F">
        <w:rPr>
          <w:rFonts w:ascii="Times New Roman" w:hAnsi="Times New Roman" w:cs="Times New Roman"/>
          <w:spacing w:val="-6"/>
          <w:sz w:val="28"/>
          <w:szCs w:val="28"/>
        </w:rPr>
        <w:t>риск причинения вреда (ущерба)</w:t>
      </w:r>
      <w:r w:rsidR="00001EF7" w:rsidRPr="00A5648F">
        <w:rPr>
          <w:rFonts w:ascii="Times New Roman" w:hAnsi="Times New Roman" w:cs="Times New Roman"/>
          <w:spacing w:val="-6"/>
          <w:sz w:val="28"/>
          <w:szCs w:val="28"/>
        </w:rPr>
        <w:t>», «</w:t>
      </w:r>
      <w:r w:rsidRPr="00A5648F">
        <w:rPr>
          <w:rFonts w:ascii="Times New Roman" w:hAnsi="Times New Roman" w:cs="Times New Roman"/>
          <w:spacing w:val="-6"/>
          <w:sz w:val="28"/>
          <w:szCs w:val="28"/>
        </w:rPr>
        <w:t xml:space="preserve">оценка </w:t>
      </w:r>
      <w:r w:rsidR="00001EF7" w:rsidRPr="00A5648F">
        <w:rPr>
          <w:rFonts w:ascii="Times New Roman" w:hAnsi="Times New Roman" w:cs="Times New Roman"/>
          <w:spacing w:val="-6"/>
          <w:sz w:val="28"/>
          <w:szCs w:val="28"/>
        </w:rPr>
        <w:t>риска причинения вреда (ущерба)», «</w:t>
      </w:r>
      <w:r w:rsidRPr="00A5648F">
        <w:rPr>
          <w:rFonts w:ascii="Times New Roman" w:hAnsi="Times New Roman" w:cs="Times New Roman"/>
          <w:spacing w:val="-6"/>
          <w:sz w:val="28"/>
          <w:szCs w:val="28"/>
        </w:rPr>
        <w:t xml:space="preserve">управление риском причинения </w:t>
      </w:r>
      <w:r w:rsidR="00001EF7" w:rsidRPr="00A5648F">
        <w:rPr>
          <w:rFonts w:ascii="Times New Roman" w:hAnsi="Times New Roman" w:cs="Times New Roman"/>
          <w:spacing w:val="-6"/>
          <w:sz w:val="28"/>
          <w:szCs w:val="28"/>
        </w:rPr>
        <w:t>вреда (ущерба)»</w:t>
      </w:r>
      <w:r w:rsidRPr="00A5648F">
        <w:rPr>
          <w:rFonts w:ascii="Times New Roman" w:hAnsi="Times New Roman" w:cs="Times New Roman"/>
          <w:spacing w:val="-6"/>
          <w:sz w:val="28"/>
          <w:szCs w:val="28"/>
        </w:rPr>
        <w:t>, р</w:t>
      </w:r>
      <w:r w:rsidR="00001EF7" w:rsidRPr="00A5648F">
        <w:rPr>
          <w:rFonts w:ascii="Times New Roman" w:hAnsi="Times New Roman" w:cs="Times New Roman"/>
          <w:spacing w:val="-6"/>
          <w:sz w:val="28"/>
          <w:szCs w:val="28"/>
        </w:rPr>
        <w:t>асшифровано содержание понятий «категории риска», «</w:t>
      </w:r>
      <w:r w:rsidRPr="00A5648F">
        <w:rPr>
          <w:rFonts w:ascii="Times New Roman" w:hAnsi="Times New Roman" w:cs="Times New Roman"/>
          <w:spacing w:val="-6"/>
          <w:sz w:val="28"/>
          <w:szCs w:val="28"/>
        </w:rPr>
        <w:t>критер</w:t>
      </w:r>
      <w:r w:rsidR="00001EF7" w:rsidRPr="00A5648F">
        <w:rPr>
          <w:rFonts w:ascii="Times New Roman" w:hAnsi="Times New Roman" w:cs="Times New Roman"/>
          <w:spacing w:val="-6"/>
          <w:sz w:val="28"/>
          <w:szCs w:val="28"/>
        </w:rPr>
        <w:t>ии риска», «</w:t>
      </w:r>
      <w:r w:rsidRPr="00A5648F">
        <w:rPr>
          <w:rFonts w:ascii="Times New Roman" w:hAnsi="Times New Roman" w:cs="Times New Roman"/>
          <w:spacing w:val="-6"/>
          <w:sz w:val="28"/>
          <w:szCs w:val="28"/>
        </w:rPr>
        <w:t>индикаторы риска на</w:t>
      </w:r>
      <w:r w:rsidR="00001EF7" w:rsidRPr="00A5648F">
        <w:rPr>
          <w:rFonts w:ascii="Times New Roman" w:hAnsi="Times New Roman" w:cs="Times New Roman"/>
          <w:spacing w:val="-6"/>
          <w:sz w:val="28"/>
          <w:szCs w:val="28"/>
        </w:rPr>
        <w:t>рушения обязательных требований»</w:t>
      </w:r>
      <w:r w:rsidRPr="00A5648F">
        <w:rPr>
          <w:rFonts w:ascii="Times New Roman" w:hAnsi="Times New Roman" w:cs="Times New Roman"/>
          <w:spacing w:val="-6"/>
          <w:sz w:val="28"/>
          <w:szCs w:val="28"/>
        </w:rPr>
        <w:t xml:space="preserve">. В результате оценки рисков объекты государственного контроля (надзора) и муниципального </w:t>
      </w:r>
      <w:r w:rsidRPr="00A5648F">
        <w:rPr>
          <w:rFonts w:ascii="Times New Roman" w:hAnsi="Times New Roman" w:cs="Times New Roman"/>
          <w:spacing w:val="-6"/>
          <w:sz w:val="28"/>
          <w:szCs w:val="28"/>
        </w:rPr>
        <w:lastRenderedPageBreak/>
        <w:t>контроля разделяются на категории риска, при этом максимально возможная шкала категорий риска включает шесть позиций (чрезвычайно высокий риск, высокий риск, значительный риск, средний риск, умеренный риск, низкий риск).</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При отнесении объектов контроля к категориям риска органы государственного контроля (надзора), органы муниципального контроля будут учитывать критерии отнесения объектов контроля к категориям риска: степень тяжести, масштаб и устранимость негативных последствий, которые могут наступить в результате несоблюдения организациями и гражданами обязательных требований, а также вероятность их наступления. Также должны учитываться сведения о добросовестности контролируемого лица при соблюдении обязательных требований (критерии добросовестности), что позволяет стимулировать контролируемых лиц к инициативному проведению профилактических мероприятий, поскольку по замыслу авторов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это способно напрямую повлиять на уменьшение количества и интенсивности применяемых к ним контрольных (надзорных) мероприятий.</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Использование системы управления рисками при проведении государственного контроля (надзора), муниципального контроля позволит органам государственного контроля (надзора), органам муниципального контроля сосредоточить усилия и ресурсы на проведении контрольных (надзорных) мероприятий на объектах, нарушение обязательных требований на которых несет наибольшую угрозу охраняемым законом интересам.</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Так,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предусматривается ряд формальных ограничений на использование плановых контрольных (надзорных) мероприятий в зависимости от категории риска объекта контроля.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Прежде всего, плановые контрольные (надзорные) мероприятия в отношении объектов контроля, отнесенных к категории низкого риска причинения вреда (ущерба), не проводятся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"kodeks://link/d?nd=565415215&amp;point=mark=000000000000000000000000000000000000000000000000008QE0M5"\o"’’О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5 статьи 25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Частота проведения плановых контрольных (надзорных) мероприятий для объектов контроля, отнесенных к другим категориям риска, зависит от этой категории, но в любом случае ограничена верхним пределом:</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lastRenderedPageBreak/>
        <w:t xml:space="preserve">- для чрезвычайно высокого риска устанавливается максимальная частота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(не менее одного, но не более двух контрольных (надзорных) мероприятий в год);</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 для высокого или значительного риска устанавливается средняя частота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(не менее одного контрольного (надзорного) мероприятия в четыре года и не более одного контрольного (надзорного) мероприятия в два года);</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 для среднего и умеренного риска устанавливается минимальная частота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(не менее одного контрольного (надзорного) мероприятия в шесть лет и не более одного контрольного (надзорного) мероприятия в три года)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"kodeks://link/d?nd=565415215&amp;point=mark=000000000000000000000000000000000000000000000000008Q80M2"\o"’’О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части 2-4 статьи 25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001EF7"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Тем самым органы контроля (надзора) перераспределят свои усилия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на области, где в этом есть наибольшая необходимост</w:t>
      </w:r>
      <w:r w:rsidR="00001EF7" w:rsidRPr="00A5648F">
        <w:rPr>
          <w:rFonts w:ascii="Times New Roman" w:hAnsi="Times New Roman" w:cs="Times New Roman"/>
          <w:spacing w:val="-6"/>
          <w:sz w:val="28"/>
          <w:szCs w:val="28"/>
        </w:rPr>
        <w:t xml:space="preserve">ь, где больше возможный ущерб. </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закладывается переход к осуществлению контрольной (надзорной) деятельности на основе управления рисками причинения вреда (ущерба) охраняемым законом ценностям.</w:t>
      </w:r>
    </w:p>
    <w:p w:rsidR="009E3EBD" w:rsidRPr="00A5648F" w:rsidRDefault="009E3EBD" w:rsidP="00A5648F">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Усилия контрольных (надзорных) органов будут сконцентрированы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на контролируемых лицах, несущих наибольший риск причинения вреда (ущерба) охраняемым законом ценностям.</w:t>
      </w:r>
    </w:p>
    <w:p w:rsidR="009E3EBD" w:rsidRPr="00001EF7" w:rsidRDefault="009E3EBD" w:rsidP="00A5648F">
      <w:pPr>
        <w:pStyle w:val="HEADERTEXT"/>
        <w:spacing w:line="360" w:lineRule="auto"/>
        <w:ind w:firstLine="709"/>
        <w:rPr>
          <w:rFonts w:ascii="Times New Roman" w:hAnsi="Times New Roman" w:cs="Times New Roman"/>
          <w:b/>
          <w:bCs/>
          <w:color w:val="000000"/>
          <w:sz w:val="28"/>
          <w:szCs w:val="28"/>
        </w:rPr>
      </w:pPr>
      <w:r w:rsidRPr="00001EF7">
        <w:rPr>
          <w:rFonts w:ascii="Times New Roman" w:hAnsi="Times New Roman" w:cs="Times New Roman"/>
          <w:b/>
          <w:bCs/>
          <w:color w:val="000000"/>
          <w:sz w:val="28"/>
          <w:szCs w:val="28"/>
        </w:rPr>
        <w:t>Цифровизация контроля (надзора)</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В соответствии с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Законом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проведение каждого контрольного мероприятия должно фиксироваться в информационных системах и реестрах. Отдельная глава в законе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"kodeks://link/d?nd=565415215&amp;point=mark=000000000000000000000000000000000000000000000000008PA0LR"\o"’’О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глава 4</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посвящена информационному обеспечению государственного контроля (надзора) и муниципального контроля.</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Фактически речь идет о полноценной цифровизации государственного контроля (надзора), муниципального контроля, снижающей издержки граждан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и организаций, повышающей эффективность государственного контроля (надзора), муниципального контроля, а также кардинальном образом повышающей его прозрачность.</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На практике реализация норм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об использовании информационных систем будет означать, что в случае отсутствия в информационной </w:t>
      </w:r>
      <w:r w:rsidRPr="00A5648F">
        <w:rPr>
          <w:rFonts w:ascii="Times New Roman" w:hAnsi="Times New Roman" w:cs="Times New Roman"/>
          <w:spacing w:val="-6"/>
          <w:sz w:val="28"/>
          <w:szCs w:val="28"/>
        </w:rPr>
        <w:lastRenderedPageBreak/>
        <w:t xml:space="preserve">системе сведений о контрольном (надзорном) мероприятии либо отдельном контрольном (надзорном) действии такие мероприятия (действия) не приобретают юридического значения, а инспектор не допускается на объект. Все сведения, как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 xml:space="preserve">о действиях контролеров, так и о соблюдении обязательных требований контролируемыми лицами, должны быть доступны в информационных системах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в режиме реального времени.</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Планируется снизить также</w:t>
      </w:r>
      <w:r w:rsidR="00001EF7" w:rsidRPr="00A5648F">
        <w:rPr>
          <w:rFonts w:ascii="Times New Roman" w:hAnsi="Times New Roman" w:cs="Times New Roman"/>
          <w:spacing w:val="-6"/>
          <w:sz w:val="28"/>
          <w:szCs w:val="28"/>
        </w:rPr>
        <w:t xml:space="preserve"> объем «бумажного»</w:t>
      </w:r>
      <w:r w:rsidRPr="00A5648F">
        <w:rPr>
          <w:rFonts w:ascii="Times New Roman" w:hAnsi="Times New Roman" w:cs="Times New Roman"/>
          <w:spacing w:val="-6"/>
          <w:sz w:val="28"/>
          <w:szCs w:val="28"/>
        </w:rPr>
        <w:t xml:space="preserve"> документооборота контрольных (надзорных) органов и расширить электронное и онлайн-взаимодействие проверяемых с проверяющими.</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Так, документы, оформляемые контрольным (надзорным) органом при осуществлении государственного контроля (надзора), муниципального контроля,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а также специалистами, экспертами, привлекаемыми к проведению контрольных (надзорных) мероприятий, должны быть составлены в форме электронного документа и подписаны усиленной квалифицированной электронной подписью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"kodeks://link/d?nd=565415215&amp;point=mark=000000000000000000000000000000000000000000000000008PQ0LV"\o"’’О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1 статьи 21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Информировать контролируемых лиц о совершаемых должностными лицами контрольного (надзорного) органа и иными уполномоченными лицами действиях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и принимаемых решениях проверяющие смогут в том числе через федеральную государс</w:t>
      </w:r>
      <w:r w:rsidR="00001EF7" w:rsidRPr="00A5648F">
        <w:rPr>
          <w:rFonts w:ascii="Times New Roman" w:hAnsi="Times New Roman" w:cs="Times New Roman"/>
          <w:spacing w:val="-6"/>
          <w:sz w:val="28"/>
          <w:szCs w:val="28"/>
        </w:rPr>
        <w:t>твенную информационную систему «</w:t>
      </w:r>
      <w:r w:rsidRPr="00A5648F">
        <w:rPr>
          <w:rFonts w:ascii="Times New Roman" w:hAnsi="Times New Roman" w:cs="Times New Roman"/>
          <w:spacing w:val="-6"/>
          <w:sz w:val="28"/>
          <w:szCs w:val="28"/>
        </w:rPr>
        <w:t xml:space="preserve">Единый портал государственных </w:t>
      </w:r>
      <w:r w:rsidR="00A5648F">
        <w:rPr>
          <w:rFonts w:ascii="Times New Roman" w:hAnsi="Times New Roman" w:cs="Times New Roman"/>
          <w:spacing w:val="-6"/>
          <w:sz w:val="28"/>
          <w:szCs w:val="28"/>
        </w:rPr>
        <w:br/>
      </w:r>
      <w:r w:rsidR="00001EF7" w:rsidRPr="00A5648F">
        <w:rPr>
          <w:rFonts w:ascii="Times New Roman" w:hAnsi="Times New Roman" w:cs="Times New Roman"/>
          <w:spacing w:val="-6"/>
          <w:sz w:val="28"/>
          <w:szCs w:val="28"/>
        </w:rPr>
        <w:t>и муниципальных услуг (функций)»</w:t>
      </w:r>
      <w:r w:rsidRPr="00A5648F">
        <w:rPr>
          <w:rFonts w:ascii="Times New Roman" w:hAnsi="Times New Roman" w:cs="Times New Roman"/>
          <w:spacing w:val="-6"/>
          <w:sz w:val="28"/>
          <w:szCs w:val="28"/>
        </w:rPr>
        <w:t xml:space="preserve">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"kodeks://link/d?nd=565415215&amp;point=mark=000000000000000000000000000000000000000000000000008Q00M2"\o"’’О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4 статьи 21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Само контролируемое лицо также обязано будет направлять в адрес контролеров документы в электронном виде; использовать можно будет простую электронную подпись, однако в отдельных случаях понадобится усиленная квалифицированная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"kodeks://link/d?nd=565415215&amp;point=mark=000000000000000000000000000000000000000000000000008Q40M4"\o"’’О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6 статьи 21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При этом до 31 декабря 2023 года направлять компаниям и ИП документы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и сведения органы будут вправе на бумажном носителе, если, например, электронная связь невозможна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"kodeks://link/d?nd=565415215&amp;point=mark=00000000000000000000000000000000000000000000000000AA40NL"\o"’’О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9 статьи 98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Электронное взаимодействие с использованием единого портала государственных и муниципальных услуг и (или) региональных порталов государственных и муниципальных услуг распространяется и на досудебный </w:t>
      </w:r>
      <w:r w:rsidRPr="00A5648F">
        <w:rPr>
          <w:rFonts w:ascii="Times New Roman" w:hAnsi="Times New Roman" w:cs="Times New Roman"/>
          <w:spacing w:val="-6"/>
          <w:sz w:val="28"/>
          <w:szCs w:val="28"/>
        </w:rPr>
        <w:lastRenderedPageBreak/>
        <w:t xml:space="preserve">порядок подачи жалобы на решения контрольного (надзорного) органа, действия (бездействие) его должностных лиц. Решение уполномоченного на рассмотрение жалобы органа также размещается в личном кабинете контролируемого лица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на едином портале государственных и муниципальных услуг и (или) региональном портале государственных и муниципальных услуг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"kodeks://link/d?nd=565415215&amp;point=mark=000000000000000000000000000000000000000000000000008RC0MA"\o"’’О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1 статьи 40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и </w:t>
      </w:r>
      <w:r w:rsidRPr="00A5648F">
        <w:rPr>
          <w:rFonts w:ascii="Times New Roman" w:hAnsi="Times New Roman" w:cs="Times New Roman"/>
          <w:spacing w:val="-6"/>
          <w:sz w:val="28"/>
          <w:szCs w:val="28"/>
        </w:rPr>
        <w:fldChar w:fldCharType="begin"/>
      </w:r>
      <w:r w:rsidRPr="00A5648F">
        <w:rPr>
          <w:rFonts w:ascii="Times New Roman" w:hAnsi="Times New Roman" w:cs="Times New Roman"/>
          <w:spacing w:val="-6"/>
          <w:sz w:val="28"/>
          <w:szCs w:val="28"/>
        </w:rPr>
        <w:instrText xml:space="preserve"> HYPERLINK "kodeks://link/d?nd=565415215&amp;point=mark=00000000000000000000000000000000000000000000000000A7G0ND"\o"’’О государственном контроле (надзоре) и муниципальном контроле в Российской Федерации’’</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Федеральный закон от 31.07.2020 N 248-ФЗ</w:instrTex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instrText>Статус: вступает в силу с 01.07.2021"</w:instrText>
      </w:r>
      <w:r w:rsidRPr="00A5648F">
        <w:rPr>
          <w:rFonts w:ascii="Times New Roman" w:hAnsi="Times New Roman" w:cs="Times New Roman"/>
          <w:spacing w:val="-6"/>
          <w:sz w:val="28"/>
          <w:szCs w:val="28"/>
        </w:rPr>
        <w:fldChar w:fldCharType="separate"/>
      </w:r>
      <w:r w:rsidRPr="00A5648F">
        <w:rPr>
          <w:rFonts w:ascii="Times New Roman" w:hAnsi="Times New Roman" w:cs="Times New Roman"/>
          <w:spacing w:val="-6"/>
          <w:sz w:val="28"/>
          <w:szCs w:val="28"/>
        </w:rPr>
        <w:t xml:space="preserve">часть 7 статьи 43 Закона о госконтроле </w:t>
      </w:r>
      <w:r w:rsidRPr="00A5648F">
        <w:rPr>
          <w:rFonts w:ascii="Times New Roman" w:hAnsi="Times New Roman" w:cs="Times New Roman"/>
          <w:spacing w:val="-6"/>
          <w:sz w:val="28"/>
          <w:szCs w:val="28"/>
        </w:rPr>
        <w:fldChar w:fldCharType="end"/>
      </w:r>
      <w:r w:rsidRPr="00A5648F">
        <w:rPr>
          <w:rFonts w:ascii="Times New Roman" w:hAnsi="Times New Roman" w:cs="Times New Roman"/>
          <w:spacing w:val="-6"/>
          <w:sz w:val="28"/>
          <w:szCs w:val="28"/>
        </w:rPr>
        <w:t xml:space="preserve">). </w:t>
      </w:r>
    </w:p>
    <w:p w:rsidR="009E3EBD" w:rsidRPr="00A5648F" w:rsidRDefault="009E3EBD" w:rsidP="009E3EBD">
      <w:pPr>
        <w:pStyle w:val="FORMATTEXT"/>
        <w:spacing w:line="360" w:lineRule="auto"/>
        <w:ind w:firstLine="709"/>
        <w:jc w:val="both"/>
        <w:rPr>
          <w:rFonts w:ascii="Times New Roman" w:hAnsi="Times New Roman" w:cs="Times New Roman"/>
          <w:spacing w:val="-6"/>
          <w:sz w:val="28"/>
          <w:szCs w:val="28"/>
        </w:rPr>
      </w:pPr>
      <w:r w:rsidRPr="00A5648F">
        <w:rPr>
          <w:rFonts w:ascii="Times New Roman" w:hAnsi="Times New Roman" w:cs="Times New Roman"/>
          <w:spacing w:val="-6"/>
          <w:sz w:val="28"/>
          <w:szCs w:val="28"/>
        </w:rPr>
        <w:t xml:space="preserve">Повышению прозрачности контрольной (надзорной) деятельности должно способствовать широкое внедрение информационных решений, отражение процесса контрольной (надзорной) деятельности в открытых информационных системах. </w:t>
      </w:r>
      <w:r w:rsidR="00A5648F">
        <w:rPr>
          <w:rFonts w:ascii="Times New Roman" w:hAnsi="Times New Roman" w:cs="Times New Roman"/>
          <w:spacing w:val="-6"/>
          <w:sz w:val="28"/>
          <w:szCs w:val="28"/>
        </w:rPr>
        <w:br/>
      </w:r>
      <w:r w:rsidRPr="00A5648F">
        <w:rPr>
          <w:rFonts w:ascii="Times New Roman" w:hAnsi="Times New Roman" w:cs="Times New Roman"/>
          <w:spacing w:val="-6"/>
          <w:sz w:val="28"/>
          <w:szCs w:val="28"/>
        </w:rPr>
        <w:t>А электронное взаимодействие проверяемых с проверяющими повысит оперативность обмена информацией, уменьшит их непосредственное взаимодействие.</w:t>
      </w:r>
    </w:p>
    <w:p w:rsidR="00091273" w:rsidRPr="00C62332" w:rsidRDefault="00091273" w:rsidP="00882047">
      <w:pPr>
        <w:spacing w:line="360" w:lineRule="auto"/>
        <w:ind w:firstLine="567"/>
        <w:jc w:val="center"/>
        <w:rPr>
          <w:sz w:val="28"/>
          <w:szCs w:val="28"/>
        </w:rPr>
      </w:pPr>
    </w:p>
    <w:p w:rsidR="00016F6E" w:rsidRPr="00C62332" w:rsidRDefault="00016F6E" w:rsidP="00882047">
      <w:pPr>
        <w:spacing w:line="360" w:lineRule="auto"/>
        <w:ind w:firstLine="567"/>
        <w:jc w:val="both"/>
        <w:rPr>
          <w:sz w:val="28"/>
          <w:szCs w:val="28"/>
        </w:rPr>
      </w:pPr>
    </w:p>
    <w:sectPr w:rsidR="00016F6E" w:rsidRPr="00C62332" w:rsidSect="00123024">
      <w:headerReference w:type="even" r:id="rId8"/>
      <w:headerReference w:type="default" r:id="rId9"/>
      <w:pgSz w:w="11906" w:h="16838"/>
      <w:pgMar w:top="851"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AF" w:rsidRDefault="00551AAF" w:rsidP="008679FE">
      <w:r>
        <w:separator/>
      </w:r>
    </w:p>
  </w:endnote>
  <w:endnote w:type="continuationSeparator" w:id="0">
    <w:p w:rsidR="00551AAF" w:rsidRDefault="00551AAF" w:rsidP="0086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AF" w:rsidRDefault="00551AAF" w:rsidP="008679FE">
      <w:r>
        <w:separator/>
      </w:r>
    </w:p>
  </w:footnote>
  <w:footnote w:type="continuationSeparator" w:id="0">
    <w:p w:rsidR="00551AAF" w:rsidRDefault="00551AAF" w:rsidP="0086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21" w:rsidRDefault="00535D2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35D21" w:rsidRDefault="00535D2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D21" w:rsidRDefault="00535D2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1474F">
      <w:rPr>
        <w:rStyle w:val="a9"/>
        <w:noProof/>
      </w:rPr>
      <w:t>22</w:t>
    </w:r>
    <w:r>
      <w:rPr>
        <w:rStyle w:val="a9"/>
      </w:rPr>
      <w:fldChar w:fldCharType="end"/>
    </w:r>
  </w:p>
  <w:p w:rsidR="00535D21" w:rsidRDefault="00535D21">
    <w:pPr>
      <w:pStyle w:val="a7"/>
    </w:pPr>
  </w:p>
  <w:p w:rsidR="00535D21" w:rsidRDefault="00535D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900"/>
        </w:tabs>
        <w:ind w:left="900" w:hanging="360"/>
      </w:pPr>
      <w:rPr>
        <w:rFonts w:ascii="Times New Roman" w:hAnsi="Times New Roman" w:cs="Times New Roman"/>
      </w:rPr>
    </w:lvl>
  </w:abstractNum>
  <w:abstractNum w:abstractNumId="1" w15:restartNumberingAfterBreak="0">
    <w:nsid w:val="5A361800"/>
    <w:multiLevelType w:val="hybridMultilevel"/>
    <w:tmpl w:val="63122A14"/>
    <w:lvl w:ilvl="0" w:tplc="F8CE972E">
      <w:start w:val="414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B145C2F"/>
    <w:multiLevelType w:val="hybridMultilevel"/>
    <w:tmpl w:val="62EC94F6"/>
    <w:lvl w:ilvl="0" w:tplc="97B45E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8516FA"/>
    <w:multiLevelType w:val="hybridMultilevel"/>
    <w:tmpl w:val="B72EF37A"/>
    <w:lvl w:ilvl="0" w:tplc="FBDE047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B471AD8"/>
    <w:multiLevelType w:val="hybridMultilevel"/>
    <w:tmpl w:val="035E6B6C"/>
    <w:lvl w:ilvl="0" w:tplc="62AAAB8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E74"/>
    <w:rsid w:val="00001EF7"/>
    <w:rsid w:val="00016F6E"/>
    <w:rsid w:val="00025E47"/>
    <w:rsid w:val="000636D7"/>
    <w:rsid w:val="0006548B"/>
    <w:rsid w:val="00073A17"/>
    <w:rsid w:val="000911CD"/>
    <w:rsid w:val="00091273"/>
    <w:rsid w:val="0009177C"/>
    <w:rsid w:val="000971AF"/>
    <w:rsid w:val="000B7B6D"/>
    <w:rsid w:val="00123024"/>
    <w:rsid w:val="0012312F"/>
    <w:rsid w:val="0019612A"/>
    <w:rsid w:val="00197169"/>
    <w:rsid w:val="001D0C0F"/>
    <w:rsid w:val="001F5BD6"/>
    <w:rsid w:val="0022759D"/>
    <w:rsid w:val="00262833"/>
    <w:rsid w:val="00266EDF"/>
    <w:rsid w:val="00270C30"/>
    <w:rsid w:val="00270C98"/>
    <w:rsid w:val="00280FCC"/>
    <w:rsid w:val="002A09E6"/>
    <w:rsid w:val="002C7488"/>
    <w:rsid w:val="0030534D"/>
    <w:rsid w:val="00316ED6"/>
    <w:rsid w:val="00322827"/>
    <w:rsid w:val="00323EB4"/>
    <w:rsid w:val="003424BB"/>
    <w:rsid w:val="003568B5"/>
    <w:rsid w:val="003768A1"/>
    <w:rsid w:val="00394E56"/>
    <w:rsid w:val="003D1BA4"/>
    <w:rsid w:val="003F4F53"/>
    <w:rsid w:val="0046130D"/>
    <w:rsid w:val="004633E2"/>
    <w:rsid w:val="00465EC0"/>
    <w:rsid w:val="00492591"/>
    <w:rsid w:val="004D7D4D"/>
    <w:rsid w:val="004E6210"/>
    <w:rsid w:val="005265B0"/>
    <w:rsid w:val="00535D21"/>
    <w:rsid w:val="005458D6"/>
    <w:rsid w:val="00551AAF"/>
    <w:rsid w:val="005601E2"/>
    <w:rsid w:val="00567B31"/>
    <w:rsid w:val="005957CE"/>
    <w:rsid w:val="005A7376"/>
    <w:rsid w:val="005B4AAE"/>
    <w:rsid w:val="005D0705"/>
    <w:rsid w:val="005D49B3"/>
    <w:rsid w:val="006033C0"/>
    <w:rsid w:val="0061319B"/>
    <w:rsid w:val="0062712F"/>
    <w:rsid w:val="006452D7"/>
    <w:rsid w:val="006477E1"/>
    <w:rsid w:val="00653B39"/>
    <w:rsid w:val="00665601"/>
    <w:rsid w:val="00674468"/>
    <w:rsid w:val="006C5AA9"/>
    <w:rsid w:val="006D0F73"/>
    <w:rsid w:val="00705655"/>
    <w:rsid w:val="007144AF"/>
    <w:rsid w:val="00772035"/>
    <w:rsid w:val="00772C83"/>
    <w:rsid w:val="00773BDB"/>
    <w:rsid w:val="00776270"/>
    <w:rsid w:val="00784CA8"/>
    <w:rsid w:val="007957FC"/>
    <w:rsid w:val="00797993"/>
    <w:rsid w:val="007E51CB"/>
    <w:rsid w:val="008267A1"/>
    <w:rsid w:val="008679FE"/>
    <w:rsid w:val="00872CC2"/>
    <w:rsid w:val="00875687"/>
    <w:rsid w:val="00882047"/>
    <w:rsid w:val="008954C8"/>
    <w:rsid w:val="008A7B19"/>
    <w:rsid w:val="008F127A"/>
    <w:rsid w:val="00927EA0"/>
    <w:rsid w:val="00946177"/>
    <w:rsid w:val="0095730C"/>
    <w:rsid w:val="00970D87"/>
    <w:rsid w:val="009711B8"/>
    <w:rsid w:val="009729F4"/>
    <w:rsid w:val="009A2937"/>
    <w:rsid w:val="009C3BD1"/>
    <w:rsid w:val="009D6A7E"/>
    <w:rsid w:val="009E3EBD"/>
    <w:rsid w:val="009E48AE"/>
    <w:rsid w:val="00A12F5D"/>
    <w:rsid w:val="00A32F36"/>
    <w:rsid w:val="00A5648F"/>
    <w:rsid w:val="00A6471C"/>
    <w:rsid w:val="00A6751A"/>
    <w:rsid w:val="00A7449E"/>
    <w:rsid w:val="00A77DFC"/>
    <w:rsid w:val="00A82EF3"/>
    <w:rsid w:val="00AA491B"/>
    <w:rsid w:val="00AB29CC"/>
    <w:rsid w:val="00AB336B"/>
    <w:rsid w:val="00AC6E74"/>
    <w:rsid w:val="00AF16B9"/>
    <w:rsid w:val="00AF4082"/>
    <w:rsid w:val="00AF59DC"/>
    <w:rsid w:val="00B1474F"/>
    <w:rsid w:val="00B36292"/>
    <w:rsid w:val="00B53BBC"/>
    <w:rsid w:val="00B76C02"/>
    <w:rsid w:val="00B8061A"/>
    <w:rsid w:val="00B828FA"/>
    <w:rsid w:val="00B968C0"/>
    <w:rsid w:val="00BA1BCF"/>
    <w:rsid w:val="00BE2393"/>
    <w:rsid w:val="00BF0F38"/>
    <w:rsid w:val="00C02A9B"/>
    <w:rsid w:val="00C20CB6"/>
    <w:rsid w:val="00C62332"/>
    <w:rsid w:val="00C7130B"/>
    <w:rsid w:val="00C84245"/>
    <w:rsid w:val="00CD1B93"/>
    <w:rsid w:val="00CE56E5"/>
    <w:rsid w:val="00CF22C7"/>
    <w:rsid w:val="00D03F53"/>
    <w:rsid w:val="00D41CE9"/>
    <w:rsid w:val="00D47EB4"/>
    <w:rsid w:val="00D641FE"/>
    <w:rsid w:val="00DA26AC"/>
    <w:rsid w:val="00DC2169"/>
    <w:rsid w:val="00DD095C"/>
    <w:rsid w:val="00DF2960"/>
    <w:rsid w:val="00DF77D0"/>
    <w:rsid w:val="00E23421"/>
    <w:rsid w:val="00E9098E"/>
    <w:rsid w:val="00EB4203"/>
    <w:rsid w:val="00F06A6F"/>
    <w:rsid w:val="00F20541"/>
    <w:rsid w:val="00F27BE2"/>
    <w:rsid w:val="00F547DE"/>
    <w:rsid w:val="00F61305"/>
    <w:rsid w:val="00F83294"/>
    <w:rsid w:val="00FA0C6A"/>
    <w:rsid w:val="00FB209A"/>
    <w:rsid w:val="00FD54D3"/>
    <w:rsid w:val="00FD56BB"/>
    <w:rsid w:val="00FF1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A1E032-7CFA-45A5-8D22-41775333A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3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E2393"/>
    <w:pPr>
      <w:jc w:val="both"/>
    </w:pPr>
  </w:style>
  <w:style w:type="character" w:customStyle="1" w:styleId="a4">
    <w:name w:val="Основной текст Знак"/>
    <w:basedOn w:val="a0"/>
    <w:link w:val="a3"/>
    <w:rsid w:val="00BE2393"/>
    <w:rPr>
      <w:rFonts w:ascii="Times New Roman" w:eastAsia="Times New Roman" w:hAnsi="Times New Roman" w:cs="Times New Roman"/>
      <w:sz w:val="24"/>
      <w:szCs w:val="24"/>
      <w:lang w:eastAsia="ru-RU"/>
    </w:rPr>
  </w:style>
  <w:style w:type="paragraph" w:styleId="a5">
    <w:name w:val="Body Text Indent"/>
    <w:basedOn w:val="a"/>
    <w:link w:val="a6"/>
    <w:rsid w:val="00BE2393"/>
    <w:pPr>
      <w:spacing w:line="360" w:lineRule="auto"/>
      <w:ind w:firstLine="720"/>
      <w:jc w:val="both"/>
    </w:pPr>
    <w:rPr>
      <w:rFonts w:ascii="Arial" w:hAnsi="Arial" w:cs="Arial"/>
      <w:sz w:val="28"/>
    </w:rPr>
  </w:style>
  <w:style w:type="character" w:customStyle="1" w:styleId="a6">
    <w:name w:val="Основной текст с отступом Знак"/>
    <w:basedOn w:val="a0"/>
    <w:link w:val="a5"/>
    <w:rsid w:val="00BE2393"/>
    <w:rPr>
      <w:rFonts w:ascii="Arial" w:eastAsia="Times New Roman" w:hAnsi="Arial" w:cs="Arial"/>
      <w:sz w:val="28"/>
      <w:szCs w:val="24"/>
      <w:lang w:eastAsia="ru-RU"/>
    </w:rPr>
  </w:style>
  <w:style w:type="paragraph" w:styleId="a7">
    <w:name w:val="header"/>
    <w:basedOn w:val="a"/>
    <w:link w:val="a8"/>
    <w:rsid w:val="00BE2393"/>
    <w:pPr>
      <w:tabs>
        <w:tab w:val="center" w:pos="4677"/>
        <w:tab w:val="right" w:pos="9355"/>
      </w:tabs>
    </w:pPr>
  </w:style>
  <w:style w:type="character" w:customStyle="1" w:styleId="a8">
    <w:name w:val="Верхний колонтитул Знак"/>
    <w:basedOn w:val="a0"/>
    <w:link w:val="a7"/>
    <w:rsid w:val="00BE2393"/>
    <w:rPr>
      <w:rFonts w:ascii="Times New Roman" w:eastAsia="Times New Roman" w:hAnsi="Times New Roman" w:cs="Times New Roman"/>
      <w:sz w:val="24"/>
      <w:szCs w:val="24"/>
      <w:lang w:eastAsia="ru-RU"/>
    </w:rPr>
  </w:style>
  <w:style w:type="character" w:styleId="a9">
    <w:name w:val="page number"/>
    <w:basedOn w:val="a0"/>
    <w:rsid w:val="00BE2393"/>
  </w:style>
  <w:style w:type="paragraph" w:styleId="3">
    <w:name w:val="Body Text 3"/>
    <w:basedOn w:val="a"/>
    <w:link w:val="30"/>
    <w:rsid w:val="00BE2393"/>
    <w:pPr>
      <w:spacing w:line="360" w:lineRule="auto"/>
      <w:jc w:val="both"/>
    </w:pPr>
    <w:rPr>
      <w:rFonts w:ascii="Arial" w:eastAsia="Arial" w:hAnsi="Arial" w:cs="Arial"/>
      <w:sz w:val="28"/>
      <w:szCs w:val="14"/>
    </w:rPr>
  </w:style>
  <w:style w:type="character" w:customStyle="1" w:styleId="30">
    <w:name w:val="Основной текст 3 Знак"/>
    <w:basedOn w:val="a0"/>
    <w:link w:val="3"/>
    <w:rsid w:val="00BE2393"/>
    <w:rPr>
      <w:rFonts w:ascii="Arial" w:eastAsia="Arial" w:hAnsi="Arial" w:cs="Arial"/>
      <w:sz w:val="28"/>
      <w:szCs w:val="14"/>
      <w:lang w:eastAsia="ru-RU"/>
    </w:rPr>
  </w:style>
  <w:style w:type="paragraph" w:styleId="31">
    <w:name w:val="Body Text Indent 3"/>
    <w:basedOn w:val="a"/>
    <w:link w:val="32"/>
    <w:rsid w:val="00BE2393"/>
    <w:pPr>
      <w:spacing w:line="360" w:lineRule="auto"/>
      <w:ind w:firstLine="720"/>
      <w:jc w:val="both"/>
    </w:pPr>
    <w:rPr>
      <w:rFonts w:ascii="Arial" w:hAnsi="Arial" w:cs="Arial"/>
      <w:color w:val="000000"/>
      <w:sz w:val="28"/>
    </w:rPr>
  </w:style>
  <w:style w:type="character" w:customStyle="1" w:styleId="32">
    <w:name w:val="Основной текст с отступом 3 Знак"/>
    <w:basedOn w:val="a0"/>
    <w:link w:val="31"/>
    <w:rsid w:val="00BE2393"/>
    <w:rPr>
      <w:rFonts w:ascii="Arial" w:eastAsia="Times New Roman" w:hAnsi="Arial" w:cs="Arial"/>
      <w:color w:val="000000"/>
      <w:sz w:val="28"/>
      <w:szCs w:val="24"/>
      <w:lang w:eastAsia="ru-RU"/>
    </w:rPr>
  </w:style>
  <w:style w:type="paragraph" w:styleId="aa">
    <w:name w:val="List Paragraph"/>
    <w:basedOn w:val="a"/>
    <w:uiPriority w:val="34"/>
    <w:qFormat/>
    <w:rsid w:val="00BE2393"/>
    <w:pPr>
      <w:ind w:left="720"/>
      <w:contextualSpacing/>
    </w:pPr>
  </w:style>
  <w:style w:type="table" w:styleId="ab">
    <w:name w:val="Table Grid"/>
    <w:basedOn w:val="a1"/>
    <w:uiPriority w:val="59"/>
    <w:rsid w:val="0086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8679FE"/>
    <w:pPr>
      <w:tabs>
        <w:tab w:val="center" w:pos="4677"/>
        <w:tab w:val="right" w:pos="9355"/>
      </w:tabs>
    </w:pPr>
  </w:style>
  <w:style w:type="character" w:customStyle="1" w:styleId="ad">
    <w:name w:val="Нижний колонтитул Знак"/>
    <w:basedOn w:val="a0"/>
    <w:link w:val="ac"/>
    <w:uiPriority w:val="99"/>
    <w:rsid w:val="008679FE"/>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65EC0"/>
    <w:rPr>
      <w:color w:val="0000FF"/>
      <w:u w:val="single"/>
    </w:rPr>
  </w:style>
  <w:style w:type="paragraph" w:styleId="af">
    <w:name w:val="Normal (Web)"/>
    <w:basedOn w:val="a"/>
    <w:uiPriority w:val="99"/>
    <w:semiHidden/>
    <w:unhideWhenUsed/>
    <w:rsid w:val="00882047"/>
    <w:pPr>
      <w:spacing w:before="100" w:beforeAutospacing="1" w:after="100" w:afterAutospacing="1"/>
    </w:pPr>
  </w:style>
  <w:style w:type="paragraph" w:styleId="af0">
    <w:name w:val="Balloon Text"/>
    <w:basedOn w:val="a"/>
    <w:link w:val="af1"/>
    <w:uiPriority w:val="99"/>
    <w:semiHidden/>
    <w:unhideWhenUsed/>
    <w:rsid w:val="005B4AAE"/>
    <w:rPr>
      <w:rFonts w:ascii="Tahoma" w:hAnsi="Tahoma" w:cs="Tahoma"/>
      <w:sz w:val="16"/>
      <w:szCs w:val="16"/>
    </w:rPr>
  </w:style>
  <w:style w:type="character" w:customStyle="1" w:styleId="af1">
    <w:name w:val="Текст выноски Знак"/>
    <w:basedOn w:val="a0"/>
    <w:link w:val="af0"/>
    <w:uiPriority w:val="99"/>
    <w:semiHidden/>
    <w:rsid w:val="005B4AAE"/>
    <w:rPr>
      <w:rFonts w:ascii="Tahoma" w:eastAsia="Times New Roman" w:hAnsi="Tahoma" w:cs="Tahoma"/>
      <w:sz w:val="16"/>
      <w:szCs w:val="16"/>
      <w:lang w:eastAsia="ru-RU"/>
    </w:rPr>
  </w:style>
  <w:style w:type="character" w:customStyle="1" w:styleId="extended-textshort">
    <w:name w:val="extended-text__short"/>
    <w:rsid w:val="00323EB4"/>
  </w:style>
  <w:style w:type="paragraph" w:customStyle="1" w:styleId="FORMATTEXT">
    <w:name w:val=".FORMATTEXT"/>
    <w:uiPriority w:val="99"/>
    <w:rsid w:val="009E3EB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9E3EBD"/>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66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B26F1-081A-4EAA-810A-0230A6EF2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35</Pages>
  <Words>11779</Words>
  <Characters>67141</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Есипова Юлия Владимировна</dc:creator>
  <cp:lastModifiedBy>Дука Екатерина Александровна</cp:lastModifiedBy>
  <cp:revision>5</cp:revision>
  <cp:lastPrinted>2021-05-27T06:14:00Z</cp:lastPrinted>
  <dcterms:created xsi:type="dcterms:W3CDTF">2021-06-08T12:59:00Z</dcterms:created>
  <dcterms:modified xsi:type="dcterms:W3CDTF">2021-06-09T12:49:00Z</dcterms:modified>
</cp:coreProperties>
</file>